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08D" w14:textId="77777777" w:rsidR="006162AF" w:rsidRPr="00842C5D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bookmarkStart w:id="0" w:name="_Toc26282090"/>
    </w:p>
    <w:p w14:paraId="7F96EB46" w14:textId="46C4B705" w:rsidR="001B5C60" w:rsidRPr="001B5C60" w:rsidRDefault="007863B6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 xml:space="preserve">SAFS </w:t>
      </w:r>
      <w:r w:rsidR="00B16559">
        <w:rPr>
          <w:rFonts w:asciiTheme="minorHAnsi" w:hAnsiTheme="minorHAnsi" w:cstheme="minorHAnsi"/>
          <w:b/>
          <w:color w:val="1F4E79" w:themeColor="accent1" w:themeShade="80"/>
        </w:rPr>
        <w:t>Small Agency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 w:rsidR="00E208C2"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0"/>
    </w:p>
    <w:p w14:paraId="21BFB155" w14:textId="53812702" w:rsidR="00541BBB" w:rsidRDefault="001B5C60" w:rsidP="00541BBB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 xml:space="preserve">the </w:t>
      </w:r>
      <w:r w:rsidR="007863B6">
        <w:rPr>
          <w:rFonts w:cstheme="minorHAnsi"/>
        </w:rPr>
        <w:t>steps</w:t>
      </w:r>
      <w:r w:rsidR="00E208C2">
        <w:rPr>
          <w:rFonts w:cstheme="minorHAnsi"/>
        </w:rPr>
        <w:t xml:space="preserve"> needed to complete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>202</w:t>
      </w:r>
      <w:r w:rsidR="00E135FC">
        <w:rPr>
          <w:rFonts w:cstheme="minorHAnsi"/>
        </w:rPr>
        <w:t>3</w:t>
      </w:r>
      <w:r w:rsidR="00E208C2">
        <w:rPr>
          <w:rFonts w:cstheme="minorHAnsi"/>
        </w:rPr>
        <w:t xml:space="preserve"> </w:t>
      </w:r>
      <w:r>
        <w:rPr>
          <w:rFonts w:cstheme="minorHAnsi"/>
        </w:rPr>
        <w:t xml:space="preserve">Facilities Inventory </w:t>
      </w:r>
      <w:r w:rsidR="006121FB">
        <w:rPr>
          <w:rFonts w:cstheme="minorHAnsi"/>
        </w:rPr>
        <w:t xml:space="preserve">data collection </w:t>
      </w:r>
      <w:r w:rsidR="00E208C2">
        <w:rPr>
          <w:rFonts w:cstheme="minorHAnsi"/>
        </w:rPr>
        <w:t>process</w:t>
      </w:r>
      <w:r w:rsidR="006121FB">
        <w:rPr>
          <w:rFonts w:cstheme="minorHAnsi"/>
        </w:rPr>
        <w:t xml:space="preserve"> in FPMT</w:t>
      </w:r>
      <w:r w:rsidR="00021622">
        <w:rPr>
          <w:rFonts w:cstheme="minorHAnsi"/>
        </w:rPr>
        <w:t xml:space="preserve"> </w:t>
      </w:r>
      <w:r w:rsidR="007863B6">
        <w:rPr>
          <w:rFonts w:cstheme="minorHAnsi"/>
        </w:rPr>
        <w:t>on behalf of</w:t>
      </w:r>
      <w:r w:rsidR="00021622">
        <w:rPr>
          <w:rFonts w:cstheme="minorHAnsi"/>
        </w:rPr>
        <w:t xml:space="preserve"> small agencies</w:t>
      </w:r>
      <w:r w:rsidR="007863B6">
        <w:rPr>
          <w:rFonts w:cstheme="minorHAnsi"/>
        </w:rPr>
        <w:t xml:space="preserve"> supported by SAFS</w:t>
      </w:r>
      <w:r>
        <w:rPr>
          <w:rFonts w:cstheme="minorHAnsi"/>
        </w:rPr>
        <w:t>.</w:t>
      </w:r>
      <w:r w:rsidR="00A134B7">
        <w:rPr>
          <w:rFonts w:cstheme="minorHAnsi"/>
        </w:rPr>
        <w:t xml:space="preserve"> </w:t>
      </w:r>
    </w:p>
    <w:p w14:paraId="51999607" w14:textId="77777777" w:rsidR="00541BBB" w:rsidRDefault="00541BBB" w:rsidP="00541BBB">
      <w:pPr>
        <w:spacing w:before="0" w:after="0" w:line="240" w:lineRule="auto"/>
        <w:ind w:left="-288"/>
        <w:rPr>
          <w:rFonts w:cstheme="minorHAnsi"/>
        </w:rPr>
      </w:pPr>
    </w:p>
    <w:p w14:paraId="2E7D1955" w14:textId="3741FD26" w:rsidR="00982DF9" w:rsidRDefault="00076E3E" w:rsidP="00541BBB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Please note that both the </w:t>
      </w:r>
      <w:r w:rsidR="00FA41C2">
        <w:rPr>
          <w:rFonts w:cstheme="minorHAnsi"/>
        </w:rPr>
        <w:t>F</w:t>
      </w:r>
      <w:r>
        <w:rPr>
          <w:rFonts w:cstheme="minorHAnsi"/>
        </w:rPr>
        <w:t xml:space="preserve">acilities and </w:t>
      </w:r>
      <w:r w:rsidR="00FA41C2">
        <w:rPr>
          <w:rFonts w:cstheme="minorHAnsi"/>
        </w:rPr>
        <w:t>A</w:t>
      </w:r>
      <w:r>
        <w:rPr>
          <w:rFonts w:cstheme="minorHAnsi"/>
        </w:rPr>
        <w:t xml:space="preserve">ccounting user roles are needed to complete data entry processes. </w:t>
      </w:r>
      <w:r w:rsidR="00744F34">
        <w:rPr>
          <w:rFonts w:cstheme="minorHAnsi"/>
        </w:rPr>
        <w:t>R</w:t>
      </w:r>
      <w:r w:rsidR="00B22721">
        <w:rPr>
          <w:rFonts w:cstheme="minorHAnsi"/>
        </w:rPr>
        <w:t xml:space="preserve">efer to the </w:t>
      </w:r>
      <w:hyperlink r:id="rId7" w:history="1">
        <w:r w:rsidR="00B22721" w:rsidRPr="00CD4B3A">
          <w:rPr>
            <w:rStyle w:val="Hyperlink"/>
            <w:rFonts w:cstheme="minorHAnsi"/>
          </w:rPr>
          <w:t>What’s New in FPMT</w:t>
        </w:r>
      </w:hyperlink>
      <w:r w:rsidR="00B22721">
        <w:rPr>
          <w:rFonts w:cstheme="minorHAnsi"/>
        </w:rPr>
        <w:t xml:space="preserve"> job aid for an overview of role permissions. Each job aid also indicates which role is required for that particular task. </w:t>
      </w:r>
    </w:p>
    <w:p w14:paraId="0B307636" w14:textId="77777777" w:rsidR="00541BBB" w:rsidRDefault="00541BBB" w:rsidP="00541BBB">
      <w:pPr>
        <w:spacing w:before="0" w:after="0" w:line="240" w:lineRule="auto"/>
        <w:ind w:left="-288"/>
        <w:rPr>
          <w:rFonts w:cstheme="minorHAnsi"/>
        </w:rPr>
      </w:pPr>
    </w:p>
    <w:p w14:paraId="08B7474A" w14:textId="73F2D32B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 xml:space="preserve">All data entry must be submitted to OFM no later than </w:t>
      </w:r>
      <w:r w:rsidR="00FB13EC">
        <w:rPr>
          <w:rFonts w:cstheme="minorHAnsi"/>
          <w:b/>
        </w:rPr>
        <w:t>June 2</w:t>
      </w:r>
      <w:r w:rsidR="00E135FC">
        <w:rPr>
          <w:rFonts w:cstheme="minorHAnsi"/>
          <w:b/>
        </w:rPr>
        <w:t>2</w:t>
      </w:r>
      <w:r w:rsidR="00F61070" w:rsidRPr="00062ACE">
        <w:rPr>
          <w:rFonts w:cstheme="minorHAnsi"/>
          <w:b/>
        </w:rPr>
        <w:t>, 202</w:t>
      </w:r>
      <w:r w:rsidR="00E135FC">
        <w:rPr>
          <w:rFonts w:cstheme="minorHAnsi"/>
          <w:b/>
        </w:rPr>
        <w:t>3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</w:t>
      </w:r>
      <w:r w:rsidR="00076E3E">
        <w:rPr>
          <w:rFonts w:cstheme="minorHAnsi"/>
        </w:rPr>
        <w:t xml:space="preserve">owned and leased </w:t>
      </w:r>
      <w:r w:rsidR="00062ACE">
        <w:rPr>
          <w:rFonts w:cstheme="minorHAnsi"/>
        </w:rPr>
        <w:t xml:space="preserve">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5D9220AA" w14:textId="58EE3DFA" w:rsidR="001B5C60" w:rsidRDefault="00E208C2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68AC51CC" w14:textId="24785814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8" w:history="1">
        <w:r w:rsidRPr="00602CE0">
          <w:rPr>
            <w:rStyle w:val="Hyperlink"/>
            <w:rFonts w:cstheme="minorHAnsi"/>
          </w:rPr>
          <w:t>Reset</w:t>
        </w:r>
        <w:r w:rsidR="00602CE0" w:rsidRPr="00602CE0">
          <w:rPr>
            <w:rStyle w:val="Hyperlink"/>
            <w:rFonts w:cstheme="minorHAnsi"/>
          </w:rPr>
          <w:t xml:space="preserve"> Password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09D9B4D6" w14:textId="0486E061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9" w:history="1">
        <w:r w:rsidRPr="00CD4B3A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0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2C7D4AFD" w:rsidR="00F97A00" w:rsidRPr="00E208C2" w:rsidRDefault="00883334" w:rsidP="00842C5D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 xml:space="preserve">For questions about the Facilities Inventory, please contact </w:t>
      </w:r>
      <w:r w:rsidR="00E135FC">
        <w:rPr>
          <w:rFonts w:cstheme="minorHAnsi"/>
        </w:rPr>
        <w:t>Tim Swenson</w:t>
      </w:r>
      <w:r w:rsidR="00845FBC">
        <w:rPr>
          <w:rFonts w:cstheme="minorHAnsi"/>
        </w:rPr>
        <w:t xml:space="preserve"> at </w:t>
      </w:r>
      <w:hyperlink r:id="rId11" w:history="1">
        <w:r w:rsidR="00E135FC" w:rsidRPr="00226BFC">
          <w:rPr>
            <w:rStyle w:val="Hyperlink"/>
          </w:rPr>
          <w:t>timothy.swenson@ofm.wa.gov</w:t>
        </w:r>
      </w:hyperlink>
      <w:r w:rsidR="00E135FC">
        <w:t xml:space="preserve"> </w:t>
      </w:r>
      <w:r>
        <w:rPr>
          <w:rFonts w:cstheme="minorHAnsi"/>
        </w:rPr>
        <w:t>or send an email to OFM Facilities</w:t>
      </w:r>
      <w:r w:rsidR="004D3C80">
        <w:rPr>
          <w:rFonts w:cstheme="minorHAnsi"/>
        </w:rPr>
        <w:t xml:space="preserve"> </w:t>
      </w:r>
      <w:r w:rsidR="00185309">
        <w:rPr>
          <w:rFonts w:cstheme="minorHAnsi"/>
        </w:rPr>
        <w:t xml:space="preserve">Oversight and </w:t>
      </w:r>
      <w:r w:rsidR="004D3C80">
        <w:rPr>
          <w:rFonts w:cstheme="minorHAnsi"/>
        </w:rPr>
        <w:t>Planning</w:t>
      </w:r>
      <w:r>
        <w:rPr>
          <w:rFonts w:cstheme="minorHAnsi"/>
        </w:rPr>
        <w:t xml:space="preserve"> at </w:t>
      </w:r>
      <w:hyperlink r:id="rId12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206A77A9" w14:textId="78E35E0F" w:rsidR="00F06E51" w:rsidRDefault="00F06E51" w:rsidP="003C0124">
      <w:pPr>
        <w:pStyle w:val="Heading1"/>
        <w:spacing w:before="0" w:after="80" w:line="240" w:lineRule="auto"/>
      </w:pPr>
      <w:r>
        <w:t>1. Update Agency Data</w:t>
      </w:r>
    </w:p>
    <w:p w14:paraId="1360D8AB" w14:textId="1808F213" w:rsidR="00891F40" w:rsidRPr="00FE54DC" w:rsidRDefault="001C61C2" w:rsidP="00C668EA">
      <w:pPr>
        <w:pStyle w:val="Heading2"/>
        <w:ind w:left="360"/>
        <w15:collapsed/>
        <w:rPr>
          <w:rStyle w:val="Heading3Char"/>
          <w:color w:val="2E74B5" w:themeColor="accent1" w:themeShade="BF"/>
          <w:sz w:val="36"/>
          <w:szCs w:val="36"/>
        </w:rPr>
      </w:pPr>
      <w:r w:rsidRPr="00FE54DC">
        <w:rPr>
          <w:sz w:val="24"/>
          <w:szCs w:val="24"/>
        </w:rPr>
        <w:t xml:space="preserve">ACB, ART, </w:t>
      </w:r>
      <w:r w:rsidRPr="00827FB7">
        <w:rPr>
          <w:sz w:val="24"/>
          <w:szCs w:val="24"/>
        </w:rPr>
        <w:t>BRPELS</w:t>
      </w:r>
      <w:r w:rsidRPr="00FE54DC">
        <w:rPr>
          <w:sz w:val="24"/>
          <w:szCs w:val="24"/>
        </w:rPr>
        <w:t>, CRAB, CRG, ELUHO, HRC, HUM, LEOFF, PDC, PERC, PLI, TIB, WTECB</w:t>
      </w:r>
      <w:r w:rsidR="00CD4B3A">
        <w:rPr>
          <w:sz w:val="24"/>
          <w:szCs w:val="24"/>
        </w:rPr>
        <w:t>, OMWBE* (*has new locations that need to be entered)</w:t>
      </w:r>
    </w:p>
    <w:p w14:paraId="0C2DE991" w14:textId="38C50DC0" w:rsidR="00A434CE" w:rsidRDefault="009D4E59" w:rsidP="0043329F">
      <w:pPr>
        <w:pStyle w:val="Heading3"/>
        <w:ind w:left="720"/>
        <w15:collapsed/>
      </w:pPr>
      <w:r>
        <w:t>Leased Facilities</w:t>
      </w:r>
      <w:r w:rsidR="00EF630A">
        <w:t xml:space="preserve"> (all agencies have at least one leased facility)</w:t>
      </w:r>
    </w:p>
    <w:p w14:paraId="5EB3B96D" w14:textId="05ED337E" w:rsidR="00317C7A" w:rsidRPr="00BA319A" w:rsidRDefault="00CB07F5" w:rsidP="00C14CBB">
      <w:pPr>
        <w:pStyle w:val="Heading4"/>
        <w:ind w:left="1080"/>
        <w15:collapsed/>
        <w:rPr>
          <w:i w:val="0"/>
          <w:iCs w:val="0"/>
        </w:rPr>
      </w:pPr>
      <w:r w:rsidRPr="00BA319A">
        <w:rPr>
          <w:i w:val="0"/>
          <w:iCs w:val="0"/>
        </w:rPr>
        <w:t>Update E</w:t>
      </w:r>
      <w:r w:rsidR="00317C7A" w:rsidRPr="00BA319A">
        <w:rPr>
          <w:i w:val="0"/>
          <w:iCs w:val="0"/>
        </w:rPr>
        <w:t>xisting Leased Facilities</w:t>
      </w:r>
    </w:p>
    <w:p w14:paraId="7A05A9D4" w14:textId="54BD9E3D" w:rsidR="009B5154" w:rsidRDefault="00CB07F5" w:rsidP="008E1A0C">
      <w:pPr>
        <w:ind w:left="450"/>
      </w:pPr>
      <w:r>
        <w:t xml:space="preserve">                    </w:t>
      </w: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  <w:r w:rsidR="00120B05">
        <w:t>.</w:t>
      </w:r>
    </w:p>
    <w:p w14:paraId="58661E64" w14:textId="3508A2FD" w:rsidR="00C141EC" w:rsidRDefault="00CB07F5" w:rsidP="008E1A0C">
      <w:pPr>
        <w:ind w:left="450"/>
      </w:pPr>
      <w:r>
        <w:t xml:space="preserve">                    </w:t>
      </w: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13" w:history="1">
        <w:r w:rsidR="00C141EC" w:rsidRPr="00CD4B3A">
          <w:rPr>
            <w:rStyle w:val="Hyperlink"/>
          </w:rPr>
          <w:t>condition assessment score</w:t>
        </w:r>
      </w:hyperlink>
      <w:r w:rsidR="00857F41" w:rsidRPr="00CD4B3A">
        <w:t>,</w:t>
      </w:r>
      <w:r w:rsidR="00857F41">
        <w:t xml:space="preserve"> if not current</w:t>
      </w:r>
      <w:r w:rsidR="00120B05">
        <w:t>.</w:t>
      </w:r>
    </w:p>
    <w:p w14:paraId="4ACA92BE" w14:textId="518D106D" w:rsidR="003F7726" w:rsidRDefault="00CB07F5" w:rsidP="0068276F">
      <w:pPr>
        <w:spacing w:before="0" w:after="40"/>
        <w:ind w:left="446"/>
      </w:pPr>
      <w:r>
        <w:t xml:space="preserve">                    </w:t>
      </w:r>
      <w:sdt>
        <w:sdtPr>
          <w:id w:val="-69377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26">
            <w:rPr>
              <w:rFonts w:ascii="MS Gothic" w:eastAsia="MS Gothic" w:hAnsi="MS Gothic" w:hint="eastAsia"/>
            </w:rPr>
            <w:t>☐</w:t>
          </w:r>
        </w:sdtContent>
      </w:sdt>
      <w:r w:rsidR="003F7726">
        <w:t xml:space="preserve">  Report </w:t>
      </w:r>
      <w:hyperlink r:id="rId14" w:history="1">
        <w:r w:rsidR="003F7726" w:rsidRPr="00374F37">
          <w:rPr>
            <w:rStyle w:val="Hyperlink"/>
          </w:rPr>
          <w:t>available space</w:t>
        </w:r>
      </w:hyperlink>
      <w:r w:rsidR="003F7726">
        <w:t>, if applicable</w:t>
      </w:r>
      <w:r w:rsidR="00120B05">
        <w:t>.</w:t>
      </w:r>
    </w:p>
    <w:p w14:paraId="62C62E39" w14:textId="5C99C101" w:rsidR="00B72EE8" w:rsidRPr="00317C7A" w:rsidRDefault="00C668EA" w:rsidP="001F4CD3">
      <w:pPr>
        <w:pStyle w:val="Heading5"/>
        <w:ind w:left="1440"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320" w:rsidRPr="00317C7A">
            <w:rPr>
              <w:rFonts w:ascii="MS Gothic" w:eastAsia="MS Gothic" w:hAnsi="MS Gothic" w:hint="eastAsia"/>
            </w:rPr>
            <w:t>☐</w:t>
          </w:r>
        </w:sdtContent>
      </w:sdt>
      <w:r w:rsidR="00FB2367" w:rsidRPr="00317C7A">
        <w:t xml:space="preserve"> </w:t>
      </w:r>
      <w:r w:rsidR="00C05E9A" w:rsidRPr="00317C7A">
        <w:t xml:space="preserve"> </w:t>
      </w:r>
      <w:r w:rsidR="004E76F3" w:rsidRPr="00317C7A">
        <w:t>Update</w:t>
      </w:r>
      <w:r w:rsidR="009B5154" w:rsidRPr="00317C7A">
        <w:t xml:space="preserve"> existing leases</w:t>
      </w:r>
    </w:p>
    <w:p w14:paraId="52660FCE" w14:textId="789C9A79" w:rsidR="00E67618" w:rsidRPr="00541BBB" w:rsidRDefault="00AF5556" w:rsidP="00C14CBB">
      <w:pPr>
        <w:pStyle w:val="Heading6"/>
        <w:ind w:left="2160"/>
        <w15:collapsed/>
      </w:pPr>
      <w:r w:rsidRPr="00541BBB">
        <w:t>Leases expiring</w:t>
      </w:r>
      <w:r w:rsidR="00E67618" w:rsidRPr="00541BBB">
        <w:t xml:space="preserve"> before June 30, 202</w:t>
      </w:r>
      <w:r w:rsidR="00D86710">
        <w:t>3</w:t>
      </w:r>
    </w:p>
    <w:p w14:paraId="6EE7F828" w14:textId="73C8BA48" w:rsidR="00CF07CD" w:rsidRPr="00CD4B3A" w:rsidRDefault="00CF07CD" w:rsidP="00CB07F5">
      <w:pPr>
        <w:pStyle w:val="ListParagraph"/>
        <w:numPr>
          <w:ilvl w:val="0"/>
          <w:numId w:val="4"/>
        </w:numPr>
        <w:spacing w:before="0"/>
        <w:ind w:left="2880"/>
        <w:contextualSpacing w:val="0"/>
      </w:pPr>
      <w:r w:rsidRPr="00CD4B3A">
        <w:rPr>
          <w:b/>
        </w:rPr>
        <w:t xml:space="preserve">Missing lease payments </w:t>
      </w:r>
      <w:r w:rsidRPr="00CD4B3A">
        <w:rPr>
          <w:bCs/>
        </w:rPr>
        <w:t xml:space="preserve">– use the </w:t>
      </w:r>
      <w:hyperlink r:id="rId15" w:history="1">
        <w:r w:rsidRPr="00CD4B3A">
          <w:rPr>
            <w:rStyle w:val="Hyperlink"/>
            <w:bCs/>
          </w:rPr>
          <w:t>Lease Review wizard</w:t>
        </w:r>
      </w:hyperlink>
      <w:r w:rsidRPr="00CD4B3A">
        <w:rPr>
          <w:bCs/>
        </w:rPr>
        <w:t xml:space="preserve"> to add at least one payment series.</w:t>
      </w:r>
    </w:p>
    <w:p w14:paraId="4E636917" w14:textId="36F1A231" w:rsidR="00C141EC" w:rsidRDefault="00C141EC" w:rsidP="00CB07F5">
      <w:pPr>
        <w:pStyle w:val="ListParagraph"/>
        <w:numPr>
          <w:ilvl w:val="0"/>
          <w:numId w:val="4"/>
        </w:numPr>
        <w:spacing w:before="0"/>
        <w:ind w:left="2880"/>
        <w:contextualSpacing w:val="0"/>
      </w:pPr>
      <w:r w:rsidRPr="000F4B7B">
        <w:rPr>
          <w:b/>
        </w:rPr>
        <w:t>Lease renewals</w:t>
      </w:r>
      <w:r w:rsidR="004D6DFF">
        <w:t xml:space="preserve"> – use the </w:t>
      </w:r>
      <w:hyperlink r:id="rId16" w:history="1">
        <w:r w:rsidR="004D6DFF" w:rsidRPr="00C13092">
          <w:rPr>
            <w:rStyle w:val="Hyperlink"/>
          </w:rPr>
          <w:t>lease renewal</w:t>
        </w:r>
        <w:r w:rsidRPr="00C13092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</w:p>
    <w:p w14:paraId="56C3723E" w14:textId="23F251C2" w:rsidR="00C141EC" w:rsidRPr="00CD4B3A" w:rsidRDefault="00C141EC" w:rsidP="00CB07F5">
      <w:pPr>
        <w:pStyle w:val="ListParagraph"/>
        <w:numPr>
          <w:ilvl w:val="0"/>
          <w:numId w:val="4"/>
        </w:numPr>
        <w:spacing w:before="0"/>
        <w:ind w:left="2880"/>
        <w:contextualSpacing w:val="0"/>
      </w:pPr>
      <w:r w:rsidRPr="00CD4B3A">
        <w:rPr>
          <w:b/>
        </w:rPr>
        <w:t>Lease extensions</w:t>
      </w:r>
      <w:r w:rsidR="00821E13" w:rsidRPr="00CD4B3A">
        <w:rPr>
          <w:color w:val="FF0000"/>
        </w:rPr>
        <w:t xml:space="preserve"> </w:t>
      </w:r>
      <w:r w:rsidR="00821E13" w:rsidRPr="00CD4B3A">
        <w:t>–</w:t>
      </w:r>
      <w:r w:rsidR="00CD4B3A" w:rsidRPr="00CD4B3A">
        <w:t xml:space="preserve"> </w:t>
      </w:r>
      <w:r w:rsidR="00CD4B3A" w:rsidRPr="00CD4B3A">
        <w:t xml:space="preserve">use the Lease Review wizard to add a </w:t>
      </w:r>
      <w:hyperlink r:id="rId17" w:history="1">
        <w:r w:rsidR="00CD4B3A" w:rsidRPr="00FB44E3">
          <w:rPr>
            <w:rStyle w:val="Hyperlink"/>
          </w:rPr>
          <w:t>lease amendment</w:t>
        </w:r>
      </w:hyperlink>
      <w:r w:rsidR="00CD4B3A" w:rsidRPr="00CD4B3A">
        <w:t xml:space="preserve"> and update the lease contract and lease payment end dates; attach a copy of the amendment.</w:t>
      </w:r>
    </w:p>
    <w:p w14:paraId="23029B07" w14:textId="7423DA5E" w:rsidR="00C141EC" w:rsidRPr="00CD4B3A" w:rsidRDefault="00C668EA" w:rsidP="00CB07F5">
      <w:pPr>
        <w:pStyle w:val="ListParagraph"/>
        <w:numPr>
          <w:ilvl w:val="0"/>
          <w:numId w:val="4"/>
        </w:numPr>
        <w:spacing w:before="0"/>
        <w:ind w:left="2880"/>
        <w:contextualSpacing w:val="0"/>
      </w:pPr>
      <w:hyperlink r:id="rId18" w:history="1">
        <w:r w:rsidR="00C141EC" w:rsidRPr="00FB44E3">
          <w:rPr>
            <w:rStyle w:val="Hyperlink"/>
            <w:b/>
          </w:rPr>
          <w:t>Holdover status</w:t>
        </w:r>
      </w:hyperlink>
      <w:r w:rsidR="00C141EC" w:rsidRPr="00CD4B3A">
        <w:rPr>
          <w:color w:val="FF0000"/>
        </w:rPr>
        <w:t xml:space="preserve"> </w:t>
      </w:r>
      <w:r w:rsidR="00C141EC" w:rsidRPr="00CD4B3A">
        <w:t>(</w:t>
      </w:r>
      <w:r w:rsidR="00CF607C" w:rsidRPr="00CD4B3A">
        <w:t>expired lease; agency will continue in space, but new lease has not been executed yet</w:t>
      </w:r>
      <w:r w:rsidR="00C141EC" w:rsidRPr="00CD4B3A">
        <w:t xml:space="preserve">) – </w:t>
      </w:r>
      <w:r w:rsidR="00CD4B3A">
        <w:t>use the Lease Review wizard to update the Holdover Status field in the lease contract table to “yes.”</w:t>
      </w:r>
    </w:p>
    <w:p w14:paraId="52ADB52B" w14:textId="270E1D65" w:rsidR="00D0284C" w:rsidRDefault="00687B78" w:rsidP="00CB07F5">
      <w:pPr>
        <w:pStyle w:val="ListParagraph"/>
        <w:numPr>
          <w:ilvl w:val="0"/>
          <w:numId w:val="4"/>
        </w:numPr>
        <w:spacing w:before="0"/>
        <w:ind w:left="2880"/>
        <w:contextualSpacing w:val="0"/>
      </w:pPr>
      <w:r>
        <w:rPr>
          <w:b/>
        </w:rPr>
        <w:t>End a lease</w:t>
      </w:r>
      <w:r w:rsidR="00C141EC"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19" w:history="1">
        <w:r w:rsidR="004D6DFF" w:rsidRPr="00C13092">
          <w:rPr>
            <w:rStyle w:val="Hyperlink"/>
          </w:rPr>
          <w:t>leased facility</w:t>
        </w:r>
        <w:r w:rsidR="006C6A7C" w:rsidRPr="00C13092">
          <w:rPr>
            <w:rStyle w:val="Hyperlink"/>
          </w:rPr>
          <w:t xml:space="preserve"> deactivation wizard</w:t>
        </w:r>
      </w:hyperlink>
      <w:r w:rsidR="001A7161">
        <w:rPr>
          <w:rStyle w:val="Hyperlink"/>
          <w:u w:val="none"/>
        </w:rPr>
        <w:t xml:space="preserve">. </w:t>
      </w:r>
      <w:r w:rsidR="001A7161" w:rsidRPr="001A7161">
        <w:rPr>
          <w:rStyle w:val="Hyperlink"/>
          <w:color w:val="auto"/>
          <w:u w:val="none"/>
        </w:rPr>
        <w:t>If relocating to</w:t>
      </w:r>
      <w:r w:rsidR="00D30ECB">
        <w:rPr>
          <w:rStyle w:val="Hyperlink"/>
          <w:color w:val="auto"/>
          <w:u w:val="none"/>
        </w:rPr>
        <w:t xml:space="preserve"> a</w:t>
      </w:r>
      <w:r w:rsidR="001A7161" w:rsidRPr="001A7161">
        <w:rPr>
          <w:rStyle w:val="Hyperlink"/>
          <w:color w:val="auto"/>
          <w:u w:val="none"/>
        </w:rPr>
        <w:t xml:space="preserve"> </w:t>
      </w:r>
      <w:r w:rsidR="00F542AD">
        <w:rPr>
          <w:rStyle w:val="Hyperlink"/>
          <w:color w:val="auto"/>
          <w:u w:val="none"/>
        </w:rPr>
        <w:t>facility that is not currently part of the agency’s portfolio</w:t>
      </w:r>
      <w:r w:rsidR="001A7161" w:rsidRPr="001A7161">
        <w:rPr>
          <w:rStyle w:val="Hyperlink"/>
          <w:color w:val="auto"/>
          <w:u w:val="none"/>
        </w:rPr>
        <w:t xml:space="preserve">, see </w:t>
      </w:r>
      <w:hyperlink w:anchor="_Add_New_Leased" w:history="1">
        <w:r w:rsidR="00CD4B3A">
          <w:rPr>
            <w:rStyle w:val="Hyperlink"/>
          </w:rPr>
          <w:t>Add New Facilities</w:t>
        </w:r>
      </w:hyperlink>
      <w:r w:rsidR="001A7161" w:rsidRPr="001A7161">
        <w:rPr>
          <w:rStyle w:val="Hyperlink"/>
          <w:color w:val="auto"/>
          <w:u w:val="none"/>
        </w:rPr>
        <w:t>.</w:t>
      </w:r>
      <w:r w:rsidR="009D4E59" w:rsidRPr="001A7161">
        <w:t xml:space="preserve"> </w:t>
      </w:r>
      <w:r w:rsidR="00CF607C" w:rsidRPr="001A7161">
        <w:t xml:space="preserve"> </w:t>
      </w:r>
    </w:p>
    <w:p w14:paraId="470127CD" w14:textId="64AC3ABB" w:rsidR="008A55B0" w:rsidRPr="00541BBB" w:rsidRDefault="00871D54" w:rsidP="00C14CBB">
      <w:pPr>
        <w:pStyle w:val="Heading6"/>
        <w:ind w:left="2160"/>
        <w15:collapsed/>
      </w:pPr>
      <w:r w:rsidRPr="00541BBB">
        <w:t>Lease</w:t>
      </w:r>
      <w:r w:rsidR="008A55B0" w:rsidRPr="00541BBB">
        <w:t>s</w:t>
      </w:r>
      <w:r w:rsidRPr="00541BBB">
        <w:t xml:space="preserve"> expiring </w:t>
      </w:r>
      <w:r w:rsidR="00AF5556" w:rsidRPr="00541BBB">
        <w:t xml:space="preserve">on or </w:t>
      </w:r>
      <w:r w:rsidRPr="00541BBB">
        <w:t>after June 30, 202</w:t>
      </w:r>
      <w:r w:rsidR="00D86710">
        <w:t>3</w:t>
      </w:r>
      <w:r w:rsidR="00C84736" w:rsidRPr="00541BBB">
        <w:t xml:space="preserve"> (update only if needed)</w:t>
      </w:r>
    </w:p>
    <w:p w14:paraId="57628CBA" w14:textId="1F81EF0F" w:rsidR="00CF07CD" w:rsidRPr="00BD733C" w:rsidRDefault="00CF07CD" w:rsidP="00BD733C">
      <w:pPr>
        <w:pStyle w:val="ListParagraph"/>
        <w:numPr>
          <w:ilvl w:val="0"/>
          <w:numId w:val="24"/>
        </w:numPr>
        <w:ind w:left="2880"/>
        <w:contextualSpacing w:val="0"/>
      </w:pPr>
      <w:r>
        <w:rPr>
          <w:b/>
        </w:rPr>
        <w:t>Missing lease payments</w:t>
      </w:r>
      <w:r>
        <w:rPr>
          <w:bCs/>
        </w:rPr>
        <w:t xml:space="preserve"> – </w:t>
      </w:r>
      <w:r w:rsidRPr="000849B3">
        <w:rPr>
          <w:bCs/>
        </w:rPr>
        <w:t xml:space="preserve">use the </w:t>
      </w:r>
      <w:hyperlink r:id="rId20" w:history="1">
        <w:r w:rsidRPr="000849B3">
          <w:rPr>
            <w:rStyle w:val="Hyperlink"/>
            <w:bCs/>
          </w:rPr>
          <w:t>Lease Review wizard</w:t>
        </w:r>
      </w:hyperlink>
      <w:r w:rsidRPr="000849B3">
        <w:rPr>
          <w:bCs/>
        </w:rPr>
        <w:t xml:space="preserve"> to add at least one lease payment series.</w:t>
      </w:r>
    </w:p>
    <w:p w14:paraId="07AD4FBC" w14:textId="119C715B" w:rsidR="00BD733C" w:rsidRDefault="00BD733C" w:rsidP="00BD733C">
      <w:pPr>
        <w:pStyle w:val="ListParagraph"/>
        <w:numPr>
          <w:ilvl w:val="0"/>
          <w:numId w:val="24"/>
        </w:numPr>
        <w:spacing w:line="257" w:lineRule="auto"/>
        <w:ind w:left="2880"/>
        <w:contextualSpacing w:val="0"/>
        <w:rPr>
          <w:b/>
          <w:bCs/>
        </w:rPr>
      </w:pPr>
      <w:r>
        <w:rPr>
          <w:b/>
          <w:bCs/>
        </w:rPr>
        <w:t xml:space="preserve">Make lease </w:t>
      </w:r>
      <w:r w:rsidRPr="00F354F7">
        <w:rPr>
          <w:b/>
          <w:bCs/>
        </w:rPr>
        <w:t>month-to-month</w:t>
      </w:r>
      <w:r>
        <w:rPr>
          <w:b/>
          <w:bCs/>
        </w:rPr>
        <w:t xml:space="preserve"> </w:t>
      </w:r>
      <w:r>
        <w:t xml:space="preserve">– use the Lease Review wizard to update the </w:t>
      </w:r>
      <w:hyperlink r:id="rId21" w:history="1">
        <w:r w:rsidRPr="00F354F7">
          <w:rPr>
            <w:rStyle w:val="Hyperlink"/>
          </w:rPr>
          <w:t>Month-to-Month</w:t>
        </w:r>
      </w:hyperlink>
      <w:r w:rsidRPr="00853C83">
        <w:t xml:space="preserve"> field</w:t>
      </w:r>
      <w:r>
        <w:t xml:space="preserve"> in the lease contract table to “yes.”</w:t>
      </w:r>
    </w:p>
    <w:p w14:paraId="56BCCE9E" w14:textId="37D67A71" w:rsidR="00BD733C" w:rsidRPr="00F354F7" w:rsidRDefault="00F354F7" w:rsidP="00BD733C">
      <w:pPr>
        <w:pStyle w:val="ListParagraph"/>
        <w:numPr>
          <w:ilvl w:val="0"/>
          <w:numId w:val="24"/>
        </w:numPr>
        <w:spacing w:before="0" w:line="257" w:lineRule="auto"/>
        <w:ind w:left="2880"/>
      </w:pPr>
      <w:hyperlink r:id="rId22" w:history="1">
        <w:r w:rsidR="00BD733C" w:rsidRPr="00F354F7">
          <w:rPr>
            <w:rStyle w:val="Hyperlink"/>
            <w:b/>
            <w:bCs/>
          </w:rPr>
          <w:t>Add a copy of the lease contract</w:t>
        </w:r>
      </w:hyperlink>
      <w:r w:rsidR="00BD733C" w:rsidRPr="00F354F7">
        <w:rPr>
          <w:b/>
          <w:bCs/>
        </w:rPr>
        <w:t xml:space="preserve"> </w:t>
      </w:r>
      <w:r w:rsidR="00BD733C" w:rsidRPr="00F354F7">
        <w:t>to FPMT, if not already attached</w:t>
      </w:r>
    </w:p>
    <w:p w14:paraId="55422A8A" w14:textId="4D38DCBA" w:rsidR="00871D54" w:rsidRPr="00F354F7" w:rsidRDefault="008A55B0" w:rsidP="00CB07F5">
      <w:pPr>
        <w:pStyle w:val="ListParagraph"/>
        <w:numPr>
          <w:ilvl w:val="0"/>
          <w:numId w:val="24"/>
        </w:numPr>
        <w:ind w:left="2880"/>
        <w:contextualSpacing w:val="0"/>
      </w:pPr>
      <w:r w:rsidRPr="00F354F7">
        <w:rPr>
          <w:b/>
        </w:rPr>
        <w:t>Lease amendments</w:t>
      </w:r>
      <w:r w:rsidR="00AB46EE" w:rsidRPr="00F354F7">
        <w:rPr>
          <w:color w:val="FF0000"/>
        </w:rPr>
        <w:t xml:space="preserve"> </w:t>
      </w:r>
      <w:r w:rsidR="00AB46EE" w:rsidRPr="00F354F7">
        <w:t xml:space="preserve">(other than extension) – </w:t>
      </w:r>
      <w:r w:rsidR="00CD4B3A" w:rsidRPr="00F354F7">
        <w:t>add a</w:t>
      </w:r>
      <w:r w:rsidR="00F354F7">
        <w:t xml:space="preserve"> </w:t>
      </w:r>
      <w:hyperlink r:id="rId23" w:history="1">
        <w:r w:rsidR="00F354F7" w:rsidRPr="00F354F7">
          <w:rPr>
            <w:rStyle w:val="Hyperlink"/>
          </w:rPr>
          <w:t>lease amendment</w:t>
        </w:r>
      </w:hyperlink>
      <w:r w:rsidR="00CD4B3A" w:rsidRPr="00F354F7">
        <w:t xml:space="preserve"> and edit other tables as needed using the Lease Review wizard; attach a copy of the amendment.</w:t>
      </w:r>
    </w:p>
    <w:p w14:paraId="5C392C1F" w14:textId="576B11A0" w:rsidR="00831F40" w:rsidRDefault="00440741" w:rsidP="000812E7">
      <w:pPr>
        <w:pStyle w:val="ListParagraph"/>
        <w:numPr>
          <w:ilvl w:val="0"/>
          <w:numId w:val="24"/>
        </w:numPr>
        <w:ind w:left="2880"/>
      </w:pPr>
      <w:r>
        <w:rPr>
          <w:b/>
        </w:rPr>
        <w:t>Cancel</w:t>
      </w:r>
      <w:r w:rsidR="00B43746">
        <w:rPr>
          <w:b/>
        </w:rPr>
        <w:t xml:space="preserve"> a lease</w:t>
      </w:r>
      <w:r w:rsidR="008A55B0"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24" w:history="1">
        <w:r w:rsidR="004D6DFF" w:rsidRPr="005B6ECB">
          <w:rPr>
            <w:rStyle w:val="Hyperlink"/>
          </w:rPr>
          <w:t>leased facility</w:t>
        </w:r>
        <w:r w:rsidR="00AB46EE" w:rsidRPr="005B6ECB">
          <w:rPr>
            <w:rStyle w:val="Hyperlink"/>
          </w:rPr>
          <w:t xml:space="preserve"> deactivation wizard</w:t>
        </w:r>
      </w:hyperlink>
      <w:r w:rsidR="001A7161">
        <w:rPr>
          <w:rStyle w:val="Hyperlink"/>
          <w:u w:val="none"/>
        </w:rPr>
        <w:t xml:space="preserve">. </w:t>
      </w:r>
      <w:r w:rsidR="001A7161" w:rsidRPr="00D30ECB">
        <w:rPr>
          <w:rStyle w:val="Hyperlink"/>
          <w:color w:val="auto"/>
          <w:u w:val="none"/>
        </w:rPr>
        <w:t>If relocating to a</w:t>
      </w:r>
      <w:r w:rsidR="00A02F13">
        <w:rPr>
          <w:rStyle w:val="Hyperlink"/>
          <w:color w:val="auto"/>
          <w:u w:val="none"/>
        </w:rPr>
        <w:t xml:space="preserve"> facility that is not currently part of the agency’s portfolio</w:t>
      </w:r>
      <w:r w:rsidR="00D30ECB" w:rsidRPr="00D30ECB">
        <w:rPr>
          <w:rStyle w:val="Hyperlink"/>
          <w:color w:val="auto"/>
          <w:u w:val="none"/>
        </w:rPr>
        <w:t xml:space="preserve">, see </w:t>
      </w:r>
      <w:hyperlink w:anchor="_Add_New_Leased" w:history="1">
        <w:r w:rsidR="00BD733C" w:rsidRPr="00853C83">
          <w:rPr>
            <w:rStyle w:val="Hyperlink"/>
          </w:rPr>
          <w:t>Add New Facilities</w:t>
        </w:r>
      </w:hyperlink>
      <w:r w:rsidR="00D30ECB" w:rsidRPr="00853C83">
        <w:rPr>
          <w:rStyle w:val="Hyperlink"/>
          <w:color w:val="auto"/>
          <w:u w:val="none"/>
        </w:rPr>
        <w:t>.</w:t>
      </w:r>
      <w:r w:rsidR="00AB46EE" w:rsidRPr="00D30ECB">
        <w:t xml:space="preserve"> </w:t>
      </w:r>
    </w:p>
    <w:p w14:paraId="22A6CBBE" w14:textId="1B269243" w:rsidR="00AB0073" w:rsidRPr="00BA319A" w:rsidRDefault="003D1FC7" w:rsidP="00C14CBB">
      <w:pPr>
        <w:pStyle w:val="Heading4"/>
        <w:ind w:left="1080"/>
        <w15:collapsed/>
        <w:rPr>
          <w:i w:val="0"/>
          <w:iCs w:val="0"/>
        </w:rPr>
      </w:pPr>
      <w:bookmarkStart w:id="1" w:name="_Add_New_Leased"/>
      <w:bookmarkEnd w:id="1"/>
      <w:r w:rsidRPr="00BA319A">
        <w:rPr>
          <w:i w:val="0"/>
          <w:iCs w:val="0"/>
        </w:rPr>
        <w:t xml:space="preserve">Add </w:t>
      </w:r>
      <w:r w:rsidR="00AB0073" w:rsidRPr="00BA319A">
        <w:rPr>
          <w:i w:val="0"/>
          <w:iCs w:val="0"/>
        </w:rPr>
        <w:t>New Leased Facilities</w:t>
      </w:r>
      <w:r w:rsidRPr="00BA319A">
        <w:rPr>
          <w:i w:val="0"/>
          <w:iCs w:val="0"/>
        </w:rPr>
        <w:t xml:space="preserve"> (if applicable)</w:t>
      </w:r>
      <w:r w:rsidR="00463D8C" w:rsidRPr="00BA319A">
        <w:rPr>
          <w:i w:val="0"/>
          <w:iCs w:val="0"/>
        </w:rPr>
        <w:t xml:space="preserve"> </w:t>
      </w:r>
    </w:p>
    <w:p w14:paraId="56CB503A" w14:textId="77777777" w:rsidR="00CB07F5" w:rsidRDefault="00AB0073" w:rsidP="00CB07F5">
      <w:pPr>
        <w:spacing w:before="0" w:after="0"/>
      </w:pPr>
      <w:r>
        <w:t xml:space="preserve">         </w:t>
      </w:r>
      <w:r w:rsidR="00CB07F5">
        <w:t xml:space="preserve">                </w:t>
      </w:r>
      <w:sdt>
        <w:sdtPr>
          <w:id w:val="-58584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</w:t>
      </w:r>
    </w:p>
    <w:p w14:paraId="06DA16FF" w14:textId="77777777" w:rsidR="00CB07F5" w:rsidRDefault="00AB0073" w:rsidP="00CB07F5">
      <w:pPr>
        <w:spacing w:before="0" w:after="0"/>
      </w:pPr>
      <w:r>
        <w:t xml:space="preserve"> </w:t>
      </w:r>
      <w:r w:rsidR="00CB07F5">
        <w:t xml:space="preserve">                              </w:t>
      </w:r>
      <w:r>
        <w:t>by another agency. If the facility already exists in the inventory, you will link to it as part of</w:t>
      </w:r>
    </w:p>
    <w:p w14:paraId="63E5A671" w14:textId="77777777" w:rsidR="00CB07F5" w:rsidRDefault="00AB0073" w:rsidP="00CB07F5">
      <w:pPr>
        <w:spacing w:before="0" w:after="0"/>
      </w:pPr>
      <w:r>
        <w:t xml:space="preserve"> </w:t>
      </w:r>
      <w:r w:rsidR="00CB07F5">
        <w:t xml:space="preserve">                              </w:t>
      </w:r>
      <w:r>
        <w:t>the</w:t>
      </w:r>
      <w:r w:rsidR="00644D9C">
        <w:t xml:space="preserve"> new </w:t>
      </w:r>
      <w:r>
        <w:t xml:space="preserve">leased facility wizard process. If the facility does not exist in the inventory, you will </w:t>
      </w:r>
    </w:p>
    <w:p w14:paraId="570AB20A" w14:textId="017AE4A3" w:rsidR="00AB0073" w:rsidRPr="00E64AFB" w:rsidRDefault="00CB07F5" w:rsidP="00CB07F5">
      <w:pPr>
        <w:spacing w:before="0" w:after="0"/>
      </w:pPr>
      <w:r>
        <w:t xml:space="preserve">                               </w:t>
      </w:r>
      <w:r w:rsidR="00AB0073">
        <w:t>create a</w:t>
      </w:r>
      <w:r w:rsidR="00644D9C">
        <w:t xml:space="preserve"> new one</w:t>
      </w:r>
      <w:r>
        <w:t xml:space="preserve"> </w:t>
      </w:r>
      <w:r w:rsidR="00AB0073">
        <w:t>as part of the wizard process. Search instructions included in wizard job aid.</w:t>
      </w:r>
    </w:p>
    <w:bookmarkStart w:id="2" w:name="_☐__Add"/>
    <w:bookmarkEnd w:id="2"/>
    <w:p w14:paraId="505D0B1D" w14:textId="1A2732DC" w:rsidR="00AB0073" w:rsidRPr="00FB015B" w:rsidRDefault="00C668EA" w:rsidP="00C14CBB">
      <w:pPr>
        <w:pStyle w:val="Heading5"/>
        <w:ind w:left="1224"/>
        <w15:collapsed/>
        <w:rPr>
          <w:i/>
        </w:rPr>
      </w:pPr>
      <w:sdt>
        <w:sdtPr>
          <w:rPr>
            <w:i/>
          </w:rPr>
          <w:id w:val="-20383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 w:rsidRPr="00551B39">
            <w:rPr>
              <w:rFonts w:ascii="MS Gothic" w:eastAsia="MS Gothic" w:hAnsi="MS Gothic" w:hint="eastAsia"/>
            </w:rPr>
            <w:t>☐</w:t>
          </w:r>
        </w:sdtContent>
      </w:sdt>
      <w:r w:rsidR="00AB0073">
        <w:t xml:space="preserve">  </w:t>
      </w:r>
      <w:hyperlink r:id="rId25" w:history="1">
        <w:r w:rsidR="00AB0073" w:rsidRPr="0078749C">
          <w:rPr>
            <w:rStyle w:val="Hyperlink"/>
          </w:rPr>
          <w:t>Add new leased facility</w:t>
        </w:r>
      </w:hyperlink>
      <w:r w:rsidR="00AB0073" w:rsidRPr="00551B39">
        <w:rPr>
          <w:color w:val="FF0000"/>
        </w:rPr>
        <w:t xml:space="preserve"> </w:t>
      </w:r>
      <w:r w:rsidR="00AB0073" w:rsidRPr="00FB015B">
        <w:t>– this process involves two wizards</w:t>
      </w:r>
    </w:p>
    <w:p w14:paraId="1C803D71" w14:textId="77777777" w:rsidR="00AB0073" w:rsidRDefault="00C668EA" w:rsidP="00C14CBB">
      <w:pPr>
        <w:pStyle w:val="Heading6"/>
        <w:ind w:left="1728"/>
        <w15:collapsed/>
      </w:pPr>
      <w:sdt>
        <w:sdtPr>
          <w:id w:val="25301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>
            <w:rPr>
              <w:rFonts w:ascii="MS Gothic" w:eastAsia="MS Gothic" w:hAnsi="MS Gothic" w:hint="eastAsia"/>
            </w:rPr>
            <w:t>☐</w:t>
          </w:r>
        </w:sdtContent>
      </w:sdt>
      <w:r w:rsidR="00AB0073">
        <w:rPr>
          <w:b/>
        </w:rPr>
        <w:t xml:space="preserve">  </w:t>
      </w:r>
      <w:r w:rsidR="00AB0073">
        <w:t xml:space="preserve">Complete the </w:t>
      </w:r>
      <w:r w:rsidR="00AB0073" w:rsidRPr="00DF577F">
        <w:t>Create Leased Facility wizard</w:t>
      </w:r>
      <w:r w:rsidR="00AB0073">
        <w:t xml:space="preserve"> </w:t>
      </w:r>
    </w:p>
    <w:p w14:paraId="497DDCF9" w14:textId="77777777" w:rsidR="00BD733C" w:rsidRDefault="00AB0073" w:rsidP="00BD733C">
      <w:pPr>
        <w:spacing w:after="0"/>
      </w:pPr>
      <w:r>
        <w:t xml:space="preserve">               </w:t>
      </w:r>
      <w:r w:rsidR="00CB07F5">
        <w:t xml:space="preserve">                             </w:t>
      </w:r>
      <w:sdt>
        <w:sdtPr>
          <w:id w:val="-41632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="00BD733C">
        <w:t>Ensure the “Condition Assessment Score” field is populated in the leased facility</w:t>
      </w:r>
    </w:p>
    <w:p w14:paraId="79E455A8" w14:textId="064E67B4" w:rsidR="00BD733C" w:rsidRDefault="00BD733C" w:rsidP="00BD733C">
      <w:pPr>
        <w:spacing w:before="0" w:after="0"/>
        <w:rPr>
          <w:rStyle w:val="Hyperlink"/>
          <w:color w:val="auto"/>
          <w:u w:val="none"/>
        </w:rPr>
      </w:pPr>
      <w:r>
        <w:t xml:space="preserve"> </w:t>
      </w:r>
      <w:r>
        <w:t xml:space="preserve">                                                  </w:t>
      </w:r>
      <w:r>
        <w:t>table o</w:t>
      </w:r>
      <w:r>
        <w:t xml:space="preserve">r </w:t>
      </w:r>
      <w:r>
        <w:t xml:space="preserve">add a </w:t>
      </w:r>
      <w:hyperlink r:id="rId26" w:history="1">
        <w:r w:rsidRPr="00BD733C">
          <w:rPr>
            <w:rStyle w:val="Hyperlink"/>
          </w:rPr>
          <w:t>condition matrix</w:t>
        </w:r>
      </w:hyperlink>
      <w:r w:rsidRPr="00BD733C">
        <w:rPr>
          <w:rStyle w:val="Hyperlink"/>
          <w:u w:val="none"/>
        </w:rPr>
        <w:t xml:space="preserve"> </w:t>
      </w:r>
      <w:r w:rsidRPr="00BD733C">
        <w:rPr>
          <w:rStyle w:val="Hyperlink"/>
          <w:color w:val="auto"/>
          <w:u w:val="none"/>
        </w:rPr>
        <w:t>later in the wizard, which will populate the score</w:t>
      </w:r>
    </w:p>
    <w:p w14:paraId="7EC1CCB9" w14:textId="4EB69C3C" w:rsidR="00AB0073" w:rsidRDefault="00BD733C" w:rsidP="00BD733C">
      <w:pPr>
        <w:spacing w:before="0"/>
      </w:pPr>
      <w:r w:rsidRPr="00BD733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                                                </w:t>
      </w:r>
      <w:r w:rsidRPr="00BD733C">
        <w:rPr>
          <w:rStyle w:val="Hyperlink"/>
          <w:color w:val="auto"/>
          <w:u w:val="none"/>
        </w:rPr>
        <w:t>for you.</w:t>
      </w:r>
      <w:r>
        <w:t xml:space="preserve"> </w:t>
      </w:r>
    </w:p>
    <w:p w14:paraId="6BD7C9A5" w14:textId="6F1AF678" w:rsidR="00AB0073" w:rsidRDefault="00AB0073" w:rsidP="00AB0073">
      <w:pPr>
        <w:spacing w:before="0"/>
      </w:pPr>
      <w:r>
        <w:t xml:space="preserve">               </w:t>
      </w:r>
      <w:r w:rsidR="00CB07F5">
        <w:t xml:space="preserve">                             </w:t>
      </w:r>
      <w:sdt>
        <w:sdtPr>
          <w:id w:val="-95093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</w:t>
      </w:r>
      <w:r w:rsidRPr="00551B39">
        <w:t xml:space="preserve"> the Six Year Facilities Plan field </w:t>
      </w:r>
      <w:r>
        <w:t xml:space="preserve">value </w:t>
      </w:r>
      <w:r w:rsidRPr="00551B39">
        <w:t>in the leased facility table is “yes</w:t>
      </w:r>
      <w:r w:rsidR="00BD733C">
        <w:t>.</w:t>
      </w:r>
      <w:r w:rsidRPr="00551B39">
        <w:t xml:space="preserve">”               </w:t>
      </w:r>
    </w:p>
    <w:p w14:paraId="505FA345" w14:textId="160808E2" w:rsidR="00AB0073" w:rsidRPr="00463D8C" w:rsidRDefault="00C668EA" w:rsidP="00463D8C">
      <w:pPr>
        <w:pStyle w:val="Heading7"/>
        <w:ind w:left="2160"/>
        <w:rPr>
          <w:rStyle w:val="Heading6Char"/>
          <w:i w:val="0"/>
          <w:iCs w:val="0"/>
        </w:rPr>
      </w:pPr>
      <w:sdt>
        <w:sdtPr>
          <w:rPr>
            <w:i w:val="0"/>
            <w:iCs w:val="0"/>
          </w:rPr>
          <w:id w:val="200555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 w:rsidRPr="00463D8C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AB0073" w:rsidRPr="00463D8C">
        <w:rPr>
          <w:i w:val="0"/>
          <w:iCs w:val="0"/>
        </w:rPr>
        <w:t xml:space="preserve">  </w:t>
      </w:r>
      <w:r w:rsidR="00AB0073" w:rsidRPr="00463D8C">
        <w:rPr>
          <w:rStyle w:val="Heading6Char"/>
          <w:i w:val="0"/>
          <w:iCs w:val="0"/>
        </w:rPr>
        <w:t xml:space="preserve">If the facility is not already in the inventory, create new facility (vs. linking to one) </w:t>
      </w:r>
    </w:p>
    <w:p w14:paraId="0007704D" w14:textId="786E4424" w:rsidR="00AB0073" w:rsidRDefault="00AB0073" w:rsidP="00AB0073">
      <w:pPr>
        <w:ind w:left="360"/>
      </w:pPr>
      <w:r w:rsidRPr="00604589">
        <w:t xml:space="preserve"> </w:t>
      </w:r>
      <w:r>
        <w:tab/>
        <w:t xml:space="preserve">          </w:t>
      </w:r>
      <w:r w:rsidR="00463D8C">
        <w:t xml:space="preserve">                             </w:t>
      </w:r>
      <w:sdt>
        <w:sdtPr>
          <w:id w:val="182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</w:t>
      </w:r>
      <w:r w:rsidR="00BD733C">
        <w:t>.</w:t>
      </w:r>
      <w:r>
        <w:t>”</w:t>
      </w:r>
    </w:p>
    <w:p w14:paraId="386BF278" w14:textId="3938FE4F" w:rsidR="00AB0073" w:rsidRDefault="00644D9C" w:rsidP="00AB0073">
      <w:pPr>
        <w:ind w:left="360"/>
      </w:pPr>
      <w:r>
        <w:t xml:space="preserve">                 </w:t>
      </w:r>
      <w:r w:rsidR="00463D8C">
        <w:t xml:space="preserve">                             </w:t>
      </w:r>
      <w:sdt>
        <w:sdtPr>
          <w:id w:val="2219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>
            <w:rPr>
              <w:rFonts w:ascii="MS Gothic" w:eastAsia="MS Gothic" w:hAnsi="MS Gothic" w:hint="eastAsia"/>
            </w:rPr>
            <w:t>☐</w:t>
          </w:r>
        </w:sdtContent>
      </w:sdt>
      <w:r w:rsidR="00AB0073">
        <w:t xml:space="preserve">  Ensure the Facilities Inventory field value in the facility table is “yes</w:t>
      </w:r>
      <w:r w:rsidR="00BD733C">
        <w:t>.</w:t>
      </w:r>
      <w:r w:rsidR="00AB0073">
        <w:t>”</w:t>
      </w:r>
    </w:p>
    <w:p w14:paraId="2660292F" w14:textId="77777777" w:rsidR="00463D8C" w:rsidRDefault="00AB0073" w:rsidP="00463D8C">
      <w:pPr>
        <w:spacing w:before="0" w:after="0"/>
        <w:ind w:left="360"/>
      </w:pPr>
      <w:r>
        <w:tab/>
      </w:r>
      <w:r w:rsidR="00644D9C">
        <w:t xml:space="preserve">          </w:t>
      </w:r>
      <w:r w:rsidR="00463D8C">
        <w:t xml:space="preserve">                             </w:t>
      </w:r>
      <w:sdt>
        <w:sdtPr>
          <w:id w:val="-124478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value in </w:t>
      </w:r>
    </w:p>
    <w:p w14:paraId="151AA77B" w14:textId="5A80DF76" w:rsidR="00AB0073" w:rsidRDefault="00463D8C" w:rsidP="007B5C2F">
      <w:pPr>
        <w:ind w:left="360"/>
      </w:pPr>
      <w:r>
        <w:t xml:space="preserve">                                                     </w:t>
      </w:r>
      <w:r w:rsidR="00AB0073">
        <w:t>the</w:t>
      </w:r>
      <w:r w:rsidR="00644D9C">
        <w:t xml:space="preserve"> facility</w:t>
      </w:r>
      <w:r>
        <w:t xml:space="preserve"> </w:t>
      </w:r>
      <w:r w:rsidR="00AB0073">
        <w:t>table is “yes</w:t>
      </w:r>
      <w:r w:rsidR="00BD733C">
        <w:t>.</w:t>
      </w:r>
      <w:r w:rsidR="00AB0073">
        <w:t>”</w:t>
      </w:r>
    </w:p>
    <w:p w14:paraId="6F021468" w14:textId="1D0985A4" w:rsidR="00AB0073" w:rsidRDefault="00644D9C" w:rsidP="00D86710">
      <w:pPr>
        <w:spacing w:before="0"/>
        <w:ind w:left="360"/>
      </w:pPr>
      <w:r>
        <w:t xml:space="preserve">                 </w:t>
      </w:r>
      <w:r w:rsidR="00463D8C">
        <w:t xml:space="preserve">                             </w:t>
      </w:r>
      <w:sdt>
        <w:sdtPr>
          <w:id w:val="125593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>
            <w:rPr>
              <w:rFonts w:ascii="MS Gothic" w:eastAsia="MS Gothic" w:hAnsi="MS Gothic" w:hint="eastAsia"/>
            </w:rPr>
            <w:t>☐</w:t>
          </w:r>
        </w:sdtContent>
      </w:sdt>
      <w:r w:rsidR="00AB0073">
        <w:t xml:space="preserve">  Geocode the facility (put a point on the map)</w:t>
      </w:r>
      <w:r w:rsidR="00BD733C">
        <w:t>.</w:t>
      </w:r>
    </w:p>
    <w:p w14:paraId="3DD5C41B" w14:textId="11589AE8" w:rsidR="00AB0073" w:rsidRDefault="00AB0073" w:rsidP="00644D9C">
      <w:pPr>
        <w:spacing w:before="0"/>
        <w:ind w:left="360"/>
        <w:rPr>
          <w:b/>
        </w:rPr>
      </w:pPr>
      <w:r>
        <w:t xml:space="preserve">                 </w:t>
      </w:r>
      <w:r w:rsidR="00463D8C">
        <w:t xml:space="preserve">                  </w:t>
      </w:r>
      <w:sdt>
        <w:sdtPr>
          <w:id w:val="68108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Pr="007B5C2F">
        <w:rPr>
          <w:bCs/>
        </w:rPr>
        <w:t xml:space="preserve">Report </w:t>
      </w:r>
      <w:hyperlink r:id="rId27" w:history="1">
        <w:r w:rsidRPr="007B5C2F">
          <w:rPr>
            <w:rStyle w:val="Hyperlink"/>
            <w:bCs/>
          </w:rPr>
          <w:t>available space</w:t>
        </w:r>
      </w:hyperlink>
      <w:r w:rsidRPr="007B5C2F">
        <w:rPr>
          <w:bCs/>
        </w:rPr>
        <w:t>, if applicable</w:t>
      </w:r>
      <w:r w:rsidR="00BD733C">
        <w:rPr>
          <w:bCs/>
        </w:rPr>
        <w:t>.</w:t>
      </w:r>
    </w:p>
    <w:p w14:paraId="43964C34" w14:textId="0F3B5DD9" w:rsidR="00AB0073" w:rsidRDefault="00AB0073" w:rsidP="00AB0073">
      <w:pPr>
        <w:spacing w:before="0" w:after="120"/>
        <w:ind w:left="360"/>
      </w:pPr>
      <w:r>
        <w:t xml:space="preserve">       </w:t>
      </w:r>
      <w:r w:rsidR="00463D8C">
        <w:t xml:space="preserve">                     </w:t>
      </w:r>
      <w:sdt>
        <w:sdtPr>
          <w:id w:val="178137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 in the lease contract table</w:t>
      </w:r>
      <w:r w:rsidR="002B336A">
        <w:t xml:space="preserve"> (outside of wizard)</w:t>
      </w:r>
      <w:r w:rsidR="00BD733C">
        <w:t>.</w:t>
      </w:r>
    </w:p>
    <w:p w14:paraId="77F651E3" w14:textId="77777777" w:rsidR="00AB0073" w:rsidRDefault="00C668EA" w:rsidP="002B336A">
      <w:pPr>
        <w:pStyle w:val="Heading6"/>
        <w:ind w:left="1728"/>
        <w15:collapsed/>
      </w:pPr>
      <w:sdt>
        <w:sdtPr>
          <w:id w:val="20161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73">
            <w:rPr>
              <w:rFonts w:ascii="MS Gothic" w:eastAsia="MS Gothic" w:hAnsi="MS Gothic" w:hint="eastAsia"/>
            </w:rPr>
            <w:t>☐</w:t>
          </w:r>
        </w:sdtContent>
      </w:sdt>
      <w:r w:rsidR="00AB0073">
        <w:t xml:space="preserve"> Complete the </w:t>
      </w:r>
      <w:r w:rsidR="00AB0073" w:rsidRPr="00DF577F">
        <w:t>Lease Review wizard</w:t>
      </w:r>
      <w:r w:rsidR="00AB0073">
        <w:t xml:space="preserve"> </w:t>
      </w:r>
    </w:p>
    <w:p w14:paraId="3FB059FD" w14:textId="738BFDB5" w:rsidR="00AB0073" w:rsidRDefault="00AB0073" w:rsidP="00AB0073">
      <w:pPr>
        <w:spacing w:before="0"/>
      </w:pPr>
      <w:r>
        <w:rPr>
          <w:rFonts w:ascii="MS Gothic" w:eastAsia="MS Gothic" w:hAnsi="MS Gothic"/>
        </w:rPr>
        <w:t xml:space="preserve">           </w:t>
      </w:r>
      <w:r w:rsidR="00463D8C">
        <w:rPr>
          <w:rFonts w:ascii="MS Gothic" w:eastAsia="MS Gothic" w:hAnsi="MS Gothic"/>
        </w:rPr>
        <w:t xml:space="preserve">         </w:t>
      </w:r>
      <w:sdt>
        <w:sdtPr>
          <w:rPr>
            <w:rFonts w:ascii="MS Gothic" w:eastAsia="MS Gothic" w:hAnsi="MS Gothic"/>
          </w:rPr>
          <w:id w:val="10525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Enter the required data in the lease contract table</w:t>
      </w:r>
      <w:r w:rsidR="00BD733C">
        <w:t>.</w:t>
      </w:r>
    </w:p>
    <w:p w14:paraId="6B7927BC" w14:textId="5C910B94" w:rsidR="00AB0073" w:rsidRDefault="00AB0073" w:rsidP="00AB0073">
      <w:pPr>
        <w:spacing w:before="0"/>
      </w:pPr>
      <w:r>
        <w:rPr>
          <w:rFonts w:ascii="MS Gothic" w:eastAsia="MS Gothic" w:hAnsi="MS Gothic"/>
        </w:rPr>
        <w:t xml:space="preserve">           </w:t>
      </w:r>
      <w:r w:rsidR="00463D8C">
        <w:rPr>
          <w:rFonts w:ascii="MS Gothic" w:eastAsia="MS Gothic" w:hAnsi="MS Gothic"/>
        </w:rPr>
        <w:t xml:space="preserve">         </w:t>
      </w:r>
      <w:sdt>
        <w:sdtPr>
          <w:rPr>
            <w:rFonts w:ascii="MS Gothic" w:eastAsia="MS Gothic" w:hAnsi="MS Gothic"/>
          </w:rPr>
          <w:id w:val="-19661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at least one lease payment series</w:t>
      </w:r>
      <w:r w:rsidR="00BD733C">
        <w:t>.</w:t>
      </w:r>
    </w:p>
    <w:p w14:paraId="7D7175E7" w14:textId="43760C4D" w:rsidR="00AB0073" w:rsidRDefault="00AB0073" w:rsidP="00AB0073">
      <w:pPr>
        <w:spacing w:before="0"/>
      </w:pPr>
      <w:r>
        <w:rPr>
          <w:rFonts w:ascii="MS Gothic" w:eastAsia="MS Gothic" w:hAnsi="MS Gothic"/>
        </w:rPr>
        <w:t xml:space="preserve">           </w:t>
      </w:r>
      <w:r w:rsidR="00463D8C">
        <w:rPr>
          <w:rFonts w:ascii="MS Gothic" w:eastAsia="MS Gothic" w:hAnsi="MS Gothic"/>
        </w:rPr>
        <w:t xml:space="preserve">         </w:t>
      </w:r>
      <w:sdt>
        <w:sdtPr>
          <w:rPr>
            <w:rFonts w:ascii="MS Gothic" w:eastAsia="MS Gothic" w:hAnsi="MS Gothic"/>
          </w:rPr>
          <w:id w:val="-66008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lease option, if applicable</w:t>
      </w:r>
      <w:r w:rsidR="00BD733C">
        <w:t>.</w:t>
      </w:r>
    </w:p>
    <w:p w14:paraId="4643E492" w14:textId="597307FA" w:rsidR="00F06E51" w:rsidRDefault="00F06E51" w:rsidP="00C14CBB">
      <w:pPr>
        <w:pStyle w:val="Heading3"/>
        <w:ind w:left="720"/>
        <w15:collapsed/>
      </w:pPr>
      <w:r w:rsidRPr="00AB0073">
        <w:t>Receivable Facilities</w:t>
      </w:r>
      <w:r w:rsidR="00EF630A">
        <w:t xml:space="preserve"> (some have a receivable lease as well)</w:t>
      </w:r>
    </w:p>
    <w:p w14:paraId="5BC365DB" w14:textId="206B0A07" w:rsidR="008D36F6" w:rsidRDefault="000E2E1E" w:rsidP="008D36F6">
      <w:pPr>
        <w:spacing w:after="0"/>
        <w:ind w:left="446"/>
      </w:pPr>
      <w:r>
        <w:t xml:space="preserve">          </w:t>
      </w:r>
      <w:sdt>
        <w:sdtPr>
          <w:id w:val="173627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E51">
            <w:rPr>
              <w:rFonts w:ascii="MS Gothic" w:eastAsia="MS Gothic" w:hAnsi="MS Gothic" w:hint="eastAsia"/>
            </w:rPr>
            <w:t>☐</w:t>
          </w:r>
        </w:sdtContent>
      </w:sdt>
      <w:r w:rsidR="00F06E51">
        <w:t xml:space="preserve">  </w:t>
      </w:r>
      <w:r w:rsidR="008D36F6">
        <w:t xml:space="preserve"> </w:t>
      </w:r>
      <w:r w:rsidR="008D36F6">
        <w:t xml:space="preserve">Receivable tenant agencies do not need to update their receivable contracts. The lessor is </w:t>
      </w:r>
    </w:p>
    <w:p w14:paraId="72276204" w14:textId="6822F703" w:rsidR="008D36F6" w:rsidRDefault="008D36F6" w:rsidP="008D36F6">
      <w:pPr>
        <w:spacing w:before="0" w:after="0"/>
        <w:ind w:left="446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     </w:t>
      </w:r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>r</w:t>
      </w:r>
      <w:r w:rsidRPr="00274371">
        <w:rPr>
          <w:rFonts w:eastAsia="MS Gothic" w:cstheme="minorHAnsi"/>
        </w:rPr>
        <w:t>e</w:t>
      </w:r>
      <w:r>
        <w:rPr>
          <w:rFonts w:eastAsia="MS Gothic" w:cstheme="minorHAnsi"/>
        </w:rPr>
        <w:t>sponsible for entering and maintaining receivable leases in FPMT. If the tenant agency has</w:t>
      </w:r>
    </w:p>
    <w:p w14:paraId="6BE81D06" w14:textId="263E1856" w:rsidR="008D36F6" w:rsidRDefault="008D36F6" w:rsidP="008D36F6">
      <w:pPr>
        <w:spacing w:before="0" w:after="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             </w:t>
      </w:r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>vacated a receivable location, the new location will need to be captured in FPMT. If the agency</w:t>
      </w:r>
    </w:p>
    <w:p w14:paraId="54A7A33F" w14:textId="77777777" w:rsidR="008D36F6" w:rsidRDefault="008D36F6" w:rsidP="008D36F6">
      <w:pPr>
        <w:spacing w:before="0" w:after="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              </w:t>
      </w:r>
      <w:r>
        <w:rPr>
          <w:rFonts w:eastAsia="MS Gothic" w:cstheme="minorHAnsi"/>
        </w:rPr>
        <w:t xml:space="preserve">   </w:t>
      </w:r>
      <w:r>
        <w:rPr>
          <w:rFonts w:eastAsia="MS Gothic" w:cstheme="minorHAnsi"/>
        </w:rPr>
        <w:t>has a new sublease, the lessor will enter the data. If it’s a leased location (not a sublease), refer</w:t>
      </w:r>
    </w:p>
    <w:p w14:paraId="389218BF" w14:textId="545F3171" w:rsidR="008D36F6" w:rsidRPr="00274371" w:rsidRDefault="008D36F6" w:rsidP="008D36F6">
      <w:pPr>
        <w:spacing w:before="0" w:after="12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                 </w:t>
      </w:r>
      <w:r>
        <w:rPr>
          <w:rFonts w:eastAsia="MS Gothic" w:cstheme="minorHAnsi"/>
        </w:rPr>
        <w:t>to</w:t>
      </w:r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the </w:t>
      </w:r>
      <w:hyperlink w:anchor="_☐__Add" w:history="1">
        <w:r w:rsidRPr="008D36F6">
          <w:rPr>
            <w:rStyle w:val="Hyperlink"/>
            <w:rFonts w:eastAsia="MS Gothic" w:cstheme="minorHAnsi"/>
          </w:rPr>
          <w:t>Add New Leased Facilities</w:t>
        </w:r>
      </w:hyperlink>
      <w:r>
        <w:rPr>
          <w:rFonts w:eastAsia="MS Gothic" w:cstheme="minorHAnsi"/>
        </w:rPr>
        <w:t xml:space="preserve"> section above.</w:t>
      </w:r>
    </w:p>
    <w:p w14:paraId="773621E8" w14:textId="13FD9623" w:rsidR="00B72EE8" w:rsidRPr="00FE54DC" w:rsidRDefault="001C61C2" w:rsidP="00C668EA">
      <w:pPr>
        <w:pStyle w:val="Heading2"/>
        <w:ind w:left="360"/>
        <w15:collapsed/>
        <w:rPr>
          <w:sz w:val="36"/>
          <w:szCs w:val="36"/>
        </w:rPr>
      </w:pPr>
      <w:r w:rsidRPr="00FE54DC">
        <w:rPr>
          <w:rStyle w:val="Heading2Char"/>
          <w:sz w:val="24"/>
          <w:szCs w:val="24"/>
        </w:rPr>
        <w:t xml:space="preserve">EWH </w:t>
      </w:r>
      <w:r w:rsidR="00BD733C">
        <w:rPr>
          <w:rStyle w:val="Heading2Char"/>
          <w:sz w:val="24"/>
          <w:szCs w:val="24"/>
        </w:rPr>
        <w:t>(Owned Facilities Only)</w:t>
      </w:r>
    </w:p>
    <w:p w14:paraId="72BFBC9C" w14:textId="438A15A2" w:rsidR="000F4B7B" w:rsidRDefault="000F4B7B" w:rsidP="00936898">
      <w:pPr>
        <w:pStyle w:val="Heading3"/>
        <w:ind w:left="720"/>
        <w15:collapsed/>
      </w:pPr>
      <w:r w:rsidRPr="009570A9">
        <w:t>Owned Facilities</w:t>
      </w:r>
    </w:p>
    <w:p w14:paraId="31368FAF" w14:textId="16E6D787" w:rsidR="00D15EEF" w:rsidRPr="00B16B18" w:rsidRDefault="00D15EEF" w:rsidP="00EE531D">
      <w:pPr>
        <w:pStyle w:val="Heading4"/>
        <w:ind w:left="1080"/>
        <w15:collapsed/>
        <w:rPr>
          <w:i w:val="0"/>
          <w:iCs w:val="0"/>
        </w:rPr>
      </w:pPr>
      <w:r w:rsidRPr="00B16B18">
        <w:rPr>
          <w:i w:val="0"/>
          <w:iCs w:val="0"/>
        </w:rPr>
        <w:t xml:space="preserve">Update </w:t>
      </w:r>
      <w:r w:rsidR="00177E5C" w:rsidRPr="00B16B18">
        <w:rPr>
          <w:i w:val="0"/>
          <w:iCs w:val="0"/>
        </w:rPr>
        <w:t>existing</w:t>
      </w:r>
      <w:r w:rsidRPr="00B16B18">
        <w:rPr>
          <w:i w:val="0"/>
          <w:iCs w:val="0"/>
        </w:rPr>
        <w:t xml:space="preserve"> owned facilities        </w:t>
      </w:r>
    </w:p>
    <w:p w14:paraId="1751D8F7" w14:textId="51C47A74" w:rsidR="00D15EEF" w:rsidRDefault="00B16B18" w:rsidP="004E76F3">
      <w:pPr>
        <w:pStyle w:val="ListParagraph"/>
        <w:spacing w:before="0"/>
        <w:ind w:left="763"/>
        <w:contextualSpacing w:val="0"/>
      </w:pPr>
      <w:r>
        <w:t xml:space="preserve">                </w:t>
      </w:r>
      <w:sdt>
        <w:sdtPr>
          <w:id w:val="-12288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1D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Verify existing data is accurate</w:t>
      </w:r>
    </w:p>
    <w:p w14:paraId="46772B85" w14:textId="65BC278B" w:rsidR="00D15EEF" w:rsidRDefault="00B16B18" w:rsidP="004E76F3">
      <w:pPr>
        <w:pStyle w:val="ListParagraph"/>
        <w:spacing w:before="0"/>
        <w:ind w:left="763"/>
        <w:contextualSpacing w:val="0"/>
      </w:pPr>
      <w:r>
        <w:t xml:space="preserve">                </w:t>
      </w:r>
      <w:sdt>
        <w:sdtPr>
          <w:id w:val="-8433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1D">
            <w:rPr>
              <w:rFonts w:ascii="MS Gothic" w:eastAsia="MS Gothic" w:hAnsi="MS Gothic" w:hint="eastAsia"/>
            </w:rPr>
            <w:t>☐</w:t>
          </w:r>
        </w:sdtContent>
      </w:sdt>
      <w:r w:rsidR="00D15EEF">
        <w:t xml:space="preserve">  Add or update </w:t>
      </w:r>
      <w:hyperlink r:id="rId28" w:history="1">
        <w:r w:rsidR="00D15EEF" w:rsidRPr="00E72DA4">
          <w:rPr>
            <w:rStyle w:val="Hyperlink"/>
          </w:rPr>
          <w:t>condition assessment score</w:t>
        </w:r>
      </w:hyperlink>
      <w:r w:rsidR="00D15EEF">
        <w:t xml:space="preserve">, if not current      </w:t>
      </w:r>
    </w:p>
    <w:p w14:paraId="315AC780" w14:textId="598C064E" w:rsidR="0005197A" w:rsidRDefault="00B16B18" w:rsidP="00E72DA4">
      <w:pPr>
        <w:pStyle w:val="ListParagraph"/>
        <w:spacing w:before="0"/>
        <w:ind w:left="763"/>
        <w:contextualSpacing w:val="0"/>
      </w:pPr>
      <w:r>
        <w:t xml:space="preserve">                </w:t>
      </w:r>
      <w:sdt>
        <w:sdtPr>
          <w:id w:val="17939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Report </w:t>
      </w:r>
      <w:hyperlink r:id="rId29" w:history="1">
        <w:r w:rsidR="00E72DA4" w:rsidRPr="002A4DC5">
          <w:rPr>
            <w:rStyle w:val="Hyperlink"/>
          </w:rPr>
          <w:t>available space</w:t>
        </w:r>
      </w:hyperlink>
      <w:r w:rsidR="00E72DA4">
        <w:t xml:space="preserve">, if applicable </w:t>
      </w:r>
    </w:p>
    <w:p w14:paraId="44A4F13D" w14:textId="120C1519" w:rsidR="00E72DA4" w:rsidRPr="00E72DA4" w:rsidRDefault="00B16B18" w:rsidP="00EE531D">
      <w:pPr>
        <w:pStyle w:val="Heading5"/>
        <w:ind w:left="1440"/>
        <w15:collapsed/>
        <w:rPr>
          <w:i/>
          <w:iCs/>
        </w:rPr>
      </w:pPr>
      <w:r>
        <w:rPr>
          <w:i/>
          <w:iCs/>
        </w:rPr>
        <w:t xml:space="preserve">  </w:t>
      </w:r>
      <w:sdt>
        <w:sdtPr>
          <w:rPr>
            <w:i/>
            <w:iCs/>
          </w:rPr>
          <w:id w:val="14341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2D">
            <w:rPr>
              <w:rFonts w:ascii="MS Gothic" w:eastAsia="MS Gothic" w:hAnsi="MS Gothic" w:hint="eastAsia"/>
            </w:rPr>
            <w:t>☐</w:t>
          </w:r>
        </w:sdtContent>
      </w:sdt>
      <w:r w:rsidR="00E72DA4" w:rsidRPr="00E72DA4">
        <w:t xml:space="preserve">  Add receivable lease(s), if applicable </w:t>
      </w:r>
      <w:r w:rsidR="00015EAE">
        <w:t>– this process involves two wizards</w:t>
      </w:r>
    </w:p>
    <w:p w14:paraId="0CAC42AE" w14:textId="3C95CDA8" w:rsidR="00E72DA4" w:rsidRDefault="00930A2D" w:rsidP="00E72DA4">
      <w:pPr>
        <w:pStyle w:val="ListParagraph"/>
        <w:spacing w:before="0"/>
        <w:ind w:left="763"/>
        <w:contextualSpacing w:val="0"/>
      </w:pPr>
      <w:r>
        <w:t xml:space="preserve">     </w:t>
      </w:r>
      <w:r w:rsidR="00E72DA4">
        <w:t xml:space="preserve">   </w:t>
      </w:r>
      <w:bookmarkStart w:id="3" w:name="_Hlk95753987"/>
      <w:bookmarkStart w:id="4" w:name="_Hlk96434318"/>
      <w:r w:rsidR="00B16B18">
        <w:t xml:space="preserve">                </w:t>
      </w:r>
      <w:sdt>
        <w:sdtPr>
          <w:id w:val="19902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Complete</w:t>
      </w:r>
      <w:r w:rsidR="00015EAE">
        <w:t xml:space="preserve"> Create Receivable Lease wizard</w:t>
      </w:r>
      <w:r w:rsidR="00D16B81">
        <w:t>.</w:t>
      </w:r>
    </w:p>
    <w:p w14:paraId="14D684FE" w14:textId="0EBF9298" w:rsidR="00E72DA4" w:rsidRDefault="00015EAE" w:rsidP="00015EAE">
      <w:pPr>
        <w:spacing w:before="0"/>
      </w:pPr>
      <w:r>
        <w:t xml:space="preserve">          </w:t>
      </w:r>
      <w:r w:rsidR="00E72DA4">
        <w:t xml:space="preserve">      </w:t>
      </w:r>
      <w:r w:rsidR="00930A2D">
        <w:t xml:space="preserve">     </w:t>
      </w:r>
      <w:r w:rsidR="00E72DA4">
        <w:t xml:space="preserve">  </w:t>
      </w:r>
      <w:r w:rsidR="00B16B18">
        <w:t xml:space="preserve">                </w:t>
      </w:r>
      <w:sdt>
        <w:sdtPr>
          <w:rPr>
            <w:rFonts w:ascii="MS Gothic" w:eastAsia="MS Gothic" w:hAnsi="MS Gothic"/>
          </w:rPr>
          <w:id w:val="-26693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 w:rsidRPr="00015EAE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A</w:t>
      </w:r>
      <w:r>
        <w:t xml:space="preserve">ttach copy of </w:t>
      </w:r>
      <w:r w:rsidR="005D4401">
        <w:t>receivable contract</w:t>
      </w:r>
      <w:r w:rsidR="00D16B81">
        <w:t>.</w:t>
      </w:r>
    </w:p>
    <w:p w14:paraId="73BE1BF9" w14:textId="66679939" w:rsidR="00E72DA4" w:rsidRDefault="00015EAE" w:rsidP="00015EAE">
      <w:pPr>
        <w:spacing w:before="0"/>
      </w:pPr>
      <w:r>
        <w:t xml:space="preserve">        </w:t>
      </w:r>
      <w:r w:rsidR="00E72DA4">
        <w:t xml:space="preserve">    </w:t>
      </w:r>
      <w:r w:rsidR="00930A2D">
        <w:t xml:space="preserve">     </w:t>
      </w:r>
      <w:r w:rsidR="00E72DA4">
        <w:t xml:space="preserve">      </w:t>
      </w:r>
      <w:r w:rsidR="00B16B18">
        <w:t xml:space="preserve">                </w:t>
      </w:r>
      <w:sdt>
        <w:sdtPr>
          <w:rPr>
            <w:rFonts w:ascii="MS Gothic" w:eastAsia="MS Gothic" w:hAnsi="MS Gothic"/>
          </w:rPr>
          <w:id w:val="-13661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A4" w:rsidRPr="00015EAE">
            <w:rPr>
              <w:rFonts w:ascii="MS Gothic" w:eastAsia="MS Gothic" w:hAnsi="MS Gothic" w:hint="eastAsia"/>
            </w:rPr>
            <w:t>☐</w:t>
          </w:r>
        </w:sdtContent>
      </w:sdt>
      <w:r w:rsidR="00E72DA4">
        <w:t xml:space="preserve">  </w:t>
      </w:r>
      <w:r w:rsidR="005D4401">
        <w:t>Complete Receivable Review wizard</w:t>
      </w:r>
      <w:r w:rsidR="00D16B81">
        <w:t>.</w:t>
      </w:r>
    </w:p>
    <w:bookmarkEnd w:id="3"/>
    <w:p w14:paraId="3EB86E91" w14:textId="0DA89EF3" w:rsidR="00AB0073" w:rsidRPr="00B16B18" w:rsidRDefault="00AB0073" w:rsidP="00EE531D">
      <w:pPr>
        <w:pStyle w:val="Heading4"/>
        <w:ind w:left="1080"/>
        <w15:collapsed/>
        <w:rPr>
          <w:i w:val="0"/>
          <w:iCs w:val="0"/>
        </w:rPr>
      </w:pPr>
      <w:r w:rsidRPr="00B16B18">
        <w:rPr>
          <w:i w:val="0"/>
          <w:iCs w:val="0"/>
        </w:rPr>
        <w:t xml:space="preserve">Add new owned facilities   </w:t>
      </w:r>
    </w:p>
    <w:p w14:paraId="1496D891" w14:textId="6BFE5CDF" w:rsidR="00AB0073" w:rsidRPr="00886E46" w:rsidRDefault="00AB0073" w:rsidP="006439D7">
      <w:pPr>
        <w:pStyle w:val="Heading5"/>
        <w:ind w:left="1440"/>
        <w:rPr>
          <w:i/>
        </w:rPr>
      </w:pPr>
      <w:r>
        <w:t xml:space="preserve">    </w:t>
      </w:r>
      <w:sdt>
        <w:sdtPr>
          <w:rPr>
            <w:i/>
          </w:rPr>
          <w:id w:val="121777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E46">
            <w:rPr>
              <w:rFonts w:ascii="MS Gothic" w:eastAsia="MS Gothic" w:hAnsi="MS Gothic" w:hint="eastAsia"/>
            </w:rPr>
            <w:t>☐</w:t>
          </w:r>
        </w:sdtContent>
      </w:sdt>
      <w:r w:rsidRPr="00886E46">
        <w:t xml:space="preserve">  Add </w:t>
      </w:r>
      <w:r w:rsidRPr="009914ED">
        <w:t>new owned facility</w:t>
      </w:r>
      <w:r w:rsidRPr="00886E46">
        <w:t xml:space="preserve"> using </w:t>
      </w:r>
      <w:hyperlink r:id="rId30" w:history="1">
        <w:r w:rsidRPr="00D459B0">
          <w:rPr>
            <w:rStyle w:val="Hyperlink"/>
          </w:rPr>
          <w:t>FPMT creation wizard</w:t>
        </w:r>
      </w:hyperlink>
    </w:p>
    <w:p w14:paraId="79FEF8E1" w14:textId="4C7227D2" w:rsidR="00AB0073" w:rsidRDefault="00AB0073" w:rsidP="00AB0073">
      <w:r>
        <w:t xml:space="preserve">          </w:t>
      </w:r>
      <w:r>
        <w:tab/>
        <w:t xml:space="preserve">          </w:t>
      </w:r>
      <w:r w:rsidR="006439D7">
        <w:t xml:space="preserve">               </w:t>
      </w:r>
      <w:sdt>
        <w:sdtPr>
          <w:id w:val="-14567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“building.”</w:t>
      </w:r>
    </w:p>
    <w:p w14:paraId="459ED782" w14:textId="73B7AD2D" w:rsidR="00AB0073" w:rsidRDefault="00AB0073" w:rsidP="00AB0073">
      <w:r>
        <w:t xml:space="preserve">                        </w:t>
      </w:r>
      <w:r w:rsidR="006439D7">
        <w:t xml:space="preserve">               </w:t>
      </w:r>
      <w:sdt>
        <w:sdtPr>
          <w:id w:val="-1284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field value in the facility table is “yes.”</w:t>
      </w:r>
    </w:p>
    <w:p w14:paraId="1631DA40" w14:textId="65193482" w:rsidR="006439D7" w:rsidRDefault="00AB0073" w:rsidP="006439D7">
      <w:pPr>
        <w:spacing w:before="0" w:after="0"/>
      </w:pPr>
      <w:r>
        <w:t xml:space="preserve">         </w:t>
      </w:r>
      <w:r>
        <w:tab/>
        <w:t xml:space="preserve">          </w:t>
      </w:r>
      <w:r w:rsidR="006439D7">
        <w:t xml:space="preserve">               </w:t>
      </w:r>
      <w:sdt>
        <w:sdtPr>
          <w:id w:val="-19732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owned facility is a duty station for staff, ensure the HRMS field value in the </w:t>
      </w:r>
    </w:p>
    <w:p w14:paraId="1AA1850E" w14:textId="0BA566D3" w:rsidR="00AB0073" w:rsidRDefault="006439D7" w:rsidP="006439D7">
      <w:pPr>
        <w:spacing w:before="0" w:after="0"/>
      </w:pPr>
      <w:r>
        <w:t xml:space="preserve">                                              facility </w:t>
      </w:r>
      <w:r w:rsidR="00AB0073">
        <w:t>table is “yes.”</w:t>
      </w:r>
    </w:p>
    <w:p w14:paraId="417A37F0" w14:textId="062D940C" w:rsidR="00AB0073" w:rsidRDefault="00AB0073" w:rsidP="00AB0073">
      <w:r>
        <w:t xml:space="preserve">         </w:t>
      </w:r>
      <w:r>
        <w:tab/>
        <w:t xml:space="preserve">          </w:t>
      </w:r>
      <w:r w:rsidR="006439D7">
        <w:t xml:space="preserve">          </w:t>
      </w:r>
      <w:r w:rsidR="007D75A2">
        <w:t xml:space="preserve"> </w:t>
      </w:r>
      <w:r w:rsidR="006439D7">
        <w:t xml:space="preserve">    </w:t>
      </w:r>
      <w:sdt>
        <w:sdtPr>
          <w:id w:val="-15320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Geocode the facility (put a point on the map).</w:t>
      </w:r>
    </w:p>
    <w:p w14:paraId="08C0C177" w14:textId="5C1EECB0" w:rsidR="00AB0073" w:rsidRDefault="00AB0073" w:rsidP="00AB0073">
      <w:r>
        <w:t xml:space="preserve">              </w:t>
      </w:r>
      <w:r>
        <w:tab/>
        <w:t xml:space="preserve">          </w:t>
      </w:r>
      <w:r w:rsidR="006439D7">
        <w:t xml:space="preserve">               </w:t>
      </w:r>
      <w:sdt>
        <w:sdtPr>
          <w:id w:val="-10363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</w:t>
      </w:r>
      <w:hyperlink r:id="rId31" w:history="1">
        <w:r w:rsidRPr="00853C83">
          <w:rPr>
            <w:rStyle w:val="Hyperlink"/>
          </w:rPr>
          <w:t>condition assessment score</w:t>
        </w:r>
      </w:hyperlink>
      <w:r>
        <w:t xml:space="preserve"> in the owned facility table is populated.</w:t>
      </w:r>
    </w:p>
    <w:p w14:paraId="65CAAC73" w14:textId="56A0E160" w:rsidR="00AB0073" w:rsidRDefault="00AB0073" w:rsidP="00AB0073">
      <w:r>
        <w:t xml:space="preserve">                        </w:t>
      </w:r>
      <w:r w:rsidR="006439D7">
        <w:t xml:space="preserve">               </w:t>
      </w:r>
      <w:sdt>
        <w:sdtPr>
          <w:id w:val="-448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2A4DC5">
        <w:t xml:space="preserve">Report </w:t>
      </w:r>
      <w:hyperlink r:id="rId32" w:history="1">
        <w:r w:rsidRPr="002A4DC5">
          <w:rPr>
            <w:rStyle w:val="Hyperlink"/>
          </w:rPr>
          <w:t>available space</w:t>
        </w:r>
      </w:hyperlink>
      <w:r>
        <w:t>, if applicable.</w:t>
      </w:r>
    </w:p>
    <w:bookmarkEnd w:id="4"/>
    <w:p w14:paraId="3DC6D963" w14:textId="1AA0E40F" w:rsidR="009E1CA0" w:rsidRPr="006439D7" w:rsidRDefault="00D15EEF" w:rsidP="00EE531D">
      <w:pPr>
        <w:pStyle w:val="Heading4"/>
        <w:ind w:left="1080"/>
        <w15:collapsed/>
        <w:rPr>
          <w:i w:val="0"/>
          <w:iCs w:val="0"/>
        </w:rPr>
      </w:pPr>
      <w:r w:rsidRPr="006439D7">
        <w:rPr>
          <w:rStyle w:val="Heading3Char"/>
          <w:i w:val="0"/>
          <w:iCs w:val="0"/>
          <w:color w:val="2E74B5" w:themeColor="accent1" w:themeShade="BF"/>
          <w:sz w:val="22"/>
          <w:szCs w:val="22"/>
        </w:rPr>
        <w:t>Remove an owned facility from the agency’s portfolio</w:t>
      </w:r>
    </w:p>
    <w:p w14:paraId="4689182A" w14:textId="0E03A89B" w:rsidR="009E1CA0" w:rsidRPr="004B2BB9" w:rsidRDefault="00D15EEF" w:rsidP="006439D7">
      <w:pPr>
        <w:pStyle w:val="ListParagraph"/>
        <w:numPr>
          <w:ilvl w:val="0"/>
          <w:numId w:val="33"/>
        </w:numPr>
        <w:spacing w:before="0"/>
        <w:ind w:left="1800"/>
        <w:contextualSpacing w:val="0"/>
        <w:rPr>
          <w:b/>
        </w:rPr>
      </w:pPr>
      <w:r>
        <w:rPr>
          <w:b/>
        </w:rPr>
        <w:t>Demolished, sold etc.</w:t>
      </w:r>
      <w:r w:rsidR="009E1CA0">
        <w:rPr>
          <w:b/>
        </w:rPr>
        <w:t xml:space="preserve"> </w:t>
      </w:r>
      <w:r w:rsidR="009E1CA0">
        <w:t xml:space="preserve">– use the </w:t>
      </w:r>
      <w:hyperlink r:id="rId33" w:history="1">
        <w:r w:rsidR="004E76F3" w:rsidRPr="00916131">
          <w:rPr>
            <w:rStyle w:val="Hyperlink"/>
          </w:rPr>
          <w:t xml:space="preserve">owned facility </w:t>
        </w:r>
        <w:r w:rsidRPr="00916131">
          <w:rPr>
            <w:rStyle w:val="Hyperlink"/>
          </w:rPr>
          <w:t>de</w:t>
        </w:r>
        <w:r w:rsidR="009E1CA0" w:rsidRPr="00916131">
          <w:rPr>
            <w:rStyle w:val="Hyperlink"/>
          </w:rPr>
          <w:t>activation wizard</w:t>
        </w:r>
      </w:hyperlink>
      <w:r w:rsidR="00083DA3" w:rsidRPr="00083DA3">
        <w:t xml:space="preserve">. </w:t>
      </w:r>
      <w:r w:rsidR="00982927">
        <w:t xml:space="preserve">If staff are relocating to a </w:t>
      </w:r>
      <w:r w:rsidR="00D16B81">
        <w:t>facility that is not currently part of the agency’s portfolio</w:t>
      </w:r>
      <w:r w:rsidR="00982927">
        <w:t xml:space="preserve">, see </w:t>
      </w:r>
      <w:hyperlink w:anchor="_Add_New_Leased" w:history="1">
        <w:r w:rsidR="00853C83">
          <w:rPr>
            <w:rStyle w:val="Hyperlink"/>
          </w:rPr>
          <w:t>Add New Facilities</w:t>
        </w:r>
      </w:hyperlink>
      <w:r w:rsidR="00982927">
        <w:t>.</w:t>
      </w:r>
    </w:p>
    <w:p w14:paraId="399107BA" w14:textId="5DC0CF4A" w:rsidR="009E1CA0" w:rsidRPr="009E1CA0" w:rsidRDefault="00C668EA" w:rsidP="006439D7">
      <w:pPr>
        <w:pStyle w:val="ListParagraph"/>
        <w:numPr>
          <w:ilvl w:val="0"/>
          <w:numId w:val="33"/>
        </w:numPr>
        <w:spacing w:before="0"/>
        <w:ind w:left="1800"/>
        <w:contextualSpacing w:val="0"/>
        <w:rPr>
          <w:b/>
          <w:u w:val="single"/>
        </w:rPr>
      </w:pPr>
      <w:hyperlink r:id="rId34" w:history="1">
        <w:r w:rsidR="009E1CA0" w:rsidRPr="00097E8F">
          <w:rPr>
            <w:rStyle w:val="Hyperlink"/>
            <w:b/>
          </w:rPr>
          <w:t>Transfer a facility</w:t>
        </w:r>
      </w:hyperlink>
      <w:r w:rsidR="009E1CA0" w:rsidRPr="00DC4C2C">
        <w:rPr>
          <w:b/>
          <w:color w:val="FF0000"/>
        </w:rPr>
        <w:t xml:space="preserve"> </w:t>
      </w:r>
      <w:r w:rsidR="009E1CA0">
        <w:rPr>
          <w:b/>
        </w:rPr>
        <w:t xml:space="preserve">– </w:t>
      </w:r>
      <w:r w:rsidR="00A148C7">
        <w:t xml:space="preserve">update the </w:t>
      </w:r>
      <w:r w:rsidR="009E1CA0">
        <w:t xml:space="preserve">status on the facility table to Transfer-Transfer between two state agencies, add a comment in the facility table, and contact </w:t>
      </w:r>
      <w:r w:rsidR="003C1BD2">
        <w:t xml:space="preserve">OFM at </w:t>
      </w:r>
      <w:hyperlink r:id="rId35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</w:t>
      </w:r>
      <w:r w:rsidR="00D16B81">
        <w:t>OFM</w:t>
      </w:r>
      <w:r w:rsidR="003C1BD2">
        <w:t xml:space="preserve"> will assist the new owning agency with next steps.</w:t>
      </w:r>
    </w:p>
    <w:p w14:paraId="22AED737" w14:textId="17FD1C71" w:rsidR="00B72EE8" w:rsidRDefault="00177E5C" w:rsidP="00C668EA">
      <w:pPr>
        <w:pStyle w:val="Heading2"/>
        <w:ind w:left="360"/>
        <w15:collapsed/>
        <w:rPr>
          <w:sz w:val="22"/>
          <w:szCs w:val="22"/>
        </w:rPr>
      </w:pPr>
      <w:bookmarkStart w:id="5" w:name="_3._Add_New"/>
      <w:bookmarkEnd w:id="5"/>
      <w:r w:rsidRPr="000D08B0">
        <w:rPr>
          <w:sz w:val="22"/>
          <w:szCs w:val="22"/>
        </w:rPr>
        <w:t xml:space="preserve">APA, BPC, BTA, CAA, CFC, CHA, CJC, COS, DAHP, ERFC, INA, LTG, </w:t>
      </w:r>
      <w:r w:rsidR="00CD4B3A">
        <w:rPr>
          <w:sz w:val="22"/>
          <w:szCs w:val="22"/>
        </w:rPr>
        <w:t>WSLB*, EFSEC* (*will need new receivable leases entered by the lessor agency)</w:t>
      </w:r>
    </w:p>
    <w:p w14:paraId="44D49D01" w14:textId="4D6FE11E" w:rsidR="00100695" w:rsidRDefault="00100695" w:rsidP="00C14CBB">
      <w:pPr>
        <w:pStyle w:val="Heading3"/>
        <w:ind w:left="720"/>
        <w15:collapsed/>
      </w:pPr>
      <w:r>
        <w:t>Receivable Facilities</w:t>
      </w:r>
      <w:r w:rsidR="00274371">
        <w:t xml:space="preserve"> Only</w:t>
      </w:r>
    </w:p>
    <w:p w14:paraId="02358CB0" w14:textId="4CF09D87" w:rsidR="00274371" w:rsidRDefault="00100695" w:rsidP="00274371">
      <w:pPr>
        <w:spacing w:after="0"/>
        <w:ind w:left="446"/>
      </w:pPr>
      <w:r>
        <w:t xml:space="preserve">         </w:t>
      </w:r>
      <w:sdt>
        <w:sdtPr>
          <w:id w:val="-18236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74371">
        <w:t>Receivable tenant agencies do not need to update their receivable contracts. The lessor</w:t>
      </w:r>
      <w:r w:rsidR="008D36F6">
        <w:t xml:space="preserve"> agency</w:t>
      </w:r>
      <w:r w:rsidR="00274371">
        <w:t xml:space="preserve"> is </w:t>
      </w:r>
    </w:p>
    <w:p w14:paraId="4283D1B2" w14:textId="77777777" w:rsidR="008D36F6" w:rsidRDefault="00274371" w:rsidP="008D36F6">
      <w:pPr>
        <w:spacing w:before="0" w:after="0"/>
        <w:ind w:left="446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    </w:t>
      </w:r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>r</w:t>
      </w:r>
      <w:r w:rsidRPr="00274371">
        <w:rPr>
          <w:rFonts w:eastAsia="MS Gothic" w:cstheme="minorHAnsi"/>
        </w:rPr>
        <w:t>e</w:t>
      </w:r>
      <w:r>
        <w:rPr>
          <w:rFonts w:eastAsia="MS Gothic" w:cstheme="minorHAnsi"/>
        </w:rPr>
        <w:t>sponsible for entering and maintaining receivable leases in FPMT.</w:t>
      </w:r>
      <w:r>
        <w:rPr>
          <w:rFonts w:eastAsia="MS Gothic" w:cstheme="minorHAnsi"/>
        </w:rPr>
        <w:t xml:space="preserve"> If the </w:t>
      </w:r>
      <w:r w:rsidR="008D36F6">
        <w:rPr>
          <w:rFonts w:eastAsia="MS Gothic" w:cstheme="minorHAnsi"/>
        </w:rPr>
        <w:t xml:space="preserve">tenant </w:t>
      </w:r>
      <w:r>
        <w:rPr>
          <w:rFonts w:eastAsia="MS Gothic" w:cstheme="minorHAnsi"/>
        </w:rPr>
        <w:t>agency has</w:t>
      </w:r>
    </w:p>
    <w:p w14:paraId="52BA8BB0" w14:textId="77777777" w:rsidR="008D36F6" w:rsidRDefault="00274371" w:rsidP="008D36F6">
      <w:pPr>
        <w:spacing w:before="0" w:after="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8D36F6">
        <w:rPr>
          <w:rFonts w:eastAsia="MS Gothic" w:cstheme="minorHAnsi"/>
        </w:rPr>
        <w:t xml:space="preserve">              </w:t>
      </w:r>
      <w:r>
        <w:rPr>
          <w:rFonts w:eastAsia="MS Gothic" w:cstheme="minorHAnsi"/>
        </w:rPr>
        <w:t>vacated a</w:t>
      </w:r>
      <w:r w:rsidR="008D36F6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receivable location, the new location will need to be captured in FPMT. If </w:t>
      </w:r>
      <w:r w:rsidR="008D36F6">
        <w:rPr>
          <w:rFonts w:eastAsia="MS Gothic" w:cstheme="minorHAnsi"/>
        </w:rPr>
        <w:t>the agency</w:t>
      </w:r>
    </w:p>
    <w:p w14:paraId="78920ADE" w14:textId="77777777" w:rsidR="008D36F6" w:rsidRDefault="008D36F6" w:rsidP="008D36F6">
      <w:pPr>
        <w:spacing w:before="0" w:after="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              has </w:t>
      </w:r>
      <w:r w:rsidR="00274371">
        <w:rPr>
          <w:rFonts w:eastAsia="MS Gothic" w:cstheme="minorHAnsi"/>
        </w:rPr>
        <w:t xml:space="preserve">a </w:t>
      </w:r>
      <w:r>
        <w:rPr>
          <w:rFonts w:eastAsia="MS Gothic" w:cstheme="minorHAnsi"/>
        </w:rPr>
        <w:t xml:space="preserve">new sublease, </w:t>
      </w:r>
      <w:r w:rsidR="00274371">
        <w:rPr>
          <w:rFonts w:eastAsia="MS Gothic" w:cstheme="minorHAnsi"/>
        </w:rPr>
        <w:t>the lessor will enter the data. If it’s a leased location (not a sublease), refer to</w:t>
      </w:r>
    </w:p>
    <w:p w14:paraId="7BCD77B6" w14:textId="50651142" w:rsidR="00100695" w:rsidRPr="00274371" w:rsidRDefault="00274371" w:rsidP="008D36F6">
      <w:pPr>
        <w:spacing w:before="0" w:after="0"/>
        <w:ind w:left="446"/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8D36F6">
        <w:rPr>
          <w:rFonts w:eastAsia="MS Gothic" w:cstheme="minorHAnsi"/>
        </w:rPr>
        <w:t xml:space="preserve">              </w:t>
      </w:r>
      <w:r>
        <w:rPr>
          <w:rFonts w:eastAsia="MS Gothic" w:cstheme="minorHAnsi"/>
        </w:rPr>
        <w:t xml:space="preserve">the </w:t>
      </w:r>
      <w:hyperlink w:anchor="_☐__Add" w:history="1">
        <w:r w:rsidRPr="008D36F6">
          <w:rPr>
            <w:rStyle w:val="Hyperlink"/>
            <w:rFonts w:eastAsia="MS Gothic" w:cstheme="minorHAnsi"/>
          </w:rPr>
          <w:t xml:space="preserve">Add New Leased </w:t>
        </w:r>
        <w:r w:rsidRPr="008D36F6">
          <w:rPr>
            <w:rStyle w:val="Hyperlink"/>
            <w:rFonts w:eastAsia="MS Gothic" w:cstheme="minorHAnsi"/>
          </w:rPr>
          <w:t>Facilities</w:t>
        </w:r>
      </w:hyperlink>
      <w:r>
        <w:rPr>
          <w:rFonts w:eastAsia="MS Gothic" w:cstheme="minorHAnsi"/>
        </w:rPr>
        <w:t xml:space="preserve"> section above.</w:t>
      </w:r>
    </w:p>
    <w:p w14:paraId="13735EAF" w14:textId="5DAF0E8C" w:rsidR="00B72EE8" w:rsidRDefault="004D2839" w:rsidP="003C0124">
      <w:pPr>
        <w:pStyle w:val="Heading1"/>
        <w:spacing w:before="80" w:after="80" w:line="240" w:lineRule="auto"/>
        <w15:collapsed/>
      </w:pPr>
      <w:r>
        <w:t>2</w:t>
      </w:r>
      <w:r w:rsidR="00252927">
        <w:t xml:space="preserve">. </w:t>
      </w:r>
      <w:r w:rsidR="00B72EE8">
        <w:t>Validate Data</w:t>
      </w:r>
    </w:p>
    <w:p w14:paraId="4C041DEA" w14:textId="5D072BC6" w:rsidR="00EE0FFA" w:rsidRDefault="00B546A2" w:rsidP="00EE0FFA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Run</w:t>
      </w:r>
      <w:r w:rsidR="00842C5D">
        <w:t xml:space="preserve"> the</w:t>
      </w:r>
      <w:r w:rsidR="00EE0FFA">
        <w:t xml:space="preserve"> </w:t>
      </w:r>
      <w:hyperlink r:id="rId36" w:history="1">
        <w:r w:rsidR="00EE0FFA" w:rsidRPr="004E1F53">
          <w:rPr>
            <w:rStyle w:val="Hyperlink"/>
          </w:rPr>
          <w:t>QA report</w:t>
        </w:r>
        <w:r w:rsidR="005F7226" w:rsidRPr="004E1F53">
          <w:rPr>
            <w:rStyle w:val="Hyperlink"/>
          </w:rPr>
          <w:t>s</w:t>
        </w:r>
      </w:hyperlink>
      <w:r w:rsidR="005F7226">
        <w:rPr>
          <w:color w:val="FF0000"/>
        </w:rPr>
        <w:t xml:space="preserve"> </w:t>
      </w:r>
      <w:r w:rsidR="00EE0FFA">
        <w:t>in FPMT and review for potential errors. A clean QA means the report is empty.</w:t>
      </w:r>
    </w:p>
    <w:p w14:paraId="1BA22909" w14:textId="5529589B" w:rsidR="001A7402" w:rsidRDefault="001A7402" w:rsidP="00EE0FFA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</w:t>
      </w:r>
      <w:r w:rsidR="00B8741E">
        <w:t xml:space="preserve"> the</w:t>
      </w:r>
      <w:r>
        <w:t xml:space="preserve"> </w:t>
      </w:r>
      <w:hyperlink r:id="rId37" w:history="1">
        <w:r w:rsidR="003B4EBF" w:rsidRPr="003B4EBF">
          <w:rPr>
            <w:rStyle w:val="Hyperlink"/>
          </w:rPr>
          <w:t>QA Report Correction Steps</w:t>
        </w:r>
      </w:hyperlink>
      <w:r w:rsidRPr="003B4EBF">
        <w:t xml:space="preserve"> job aid</w:t>
      </w:r>
      <w:r w:rsidRPr="001A7402">
        <w:rPr>
          <w:color w:val="FF0000"/>
        </w:rPr>
        <w:t xml:space="preserve"> </w:t>
      </w:r>
      <w:r>
        <w:t>for guidance on how to correct errors.</w:t>
      </w:r>
    </w:p>
    <w:p w14:paraId="54FC78A4" w14:textId="00615239" w:rsidR="00EE0FFA" w:rsidRDefault="00B546A2" w:rsidP="00EE0FFA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E0FFA">
        <w:t>Correct any errors in the report.</w:t>
      </w:r>
    </w:p>
    <w:p w14:paraId="309C0B7B" w14:textId="1A14F005" w:rsidR="001A7402" w:rsidRDefault="001A7402" w:rsidP="00EE0FFA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</w:t>
      </w:r>
      <w:r w:rsidR="005F7226">
        <w:t>s</w:t>
      </w:r>
      <w:r>
        <w:t xml:space="preserve"> to ensure all errors have been addressed.</w:t>
      </w:r>
    </w:p>
    <w:p w14:paraId="74AD1539" w14:textId="3E4671EF" w:rsidR="00B72EE8" w:rsidRDefault="004D2839" w:rsidP="00494733">
      <w:pPr>
        <w:pStyle w:val="Heading1"/>
        <w:spacing w:before="120"/>
        <w15:collapsed/>
      </w:pPr>
      <w:r>
        <w:t>3</w:t>
      </w:r>
      <w:r w:rsidR="00252927">
        <w:t xml:space="preserve">. </w:t>
      </w:r>
      <w:r w:rsidR="00B72EE8">
        <w:t xml:space="preserve">Submit </w:t>
      </w:r>
      <w:r w:rsidR="005F7226">
        <w:t>Data</w:t>
      </w:r>
    </w:p>
    <w:p w14:paraId="630315E3" w14:textId="2439B22E" w:rsidR="007863B6" w:rsidRDefault="00B546A2" w:rsidP="007863B6">
      <w:pPr>
        <w:spacing w:after="0"/>
      </w:pPr>
      <w:r>
        <w:t xml:space="preserve">     </w:t>
      </w:r>
      <w:bookmarkStart w:id="6" w:name="_Hlk96525780"/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11F9">
        <w:t xml:space="preserve">  </w:t>
      </w:r>
      <w:hyperlink r:id="rId38" w:history="1">
        <w:r w:rsidR="005F7226" w:rsidRPr="004E1F53">
          <w:rPr>
            <w:rStyle w:val="Hyperlink"/>
          </w:rPr>
          <w:t>Notify OFM</w:t>
        </w:r>
      </w:hyperlink>
      <w:r w:rsidR="005F7226" w:rsidRPr="002411F9">
        <w:t xml:space="preserve"> </w:t>
      </w:r>
      <w:r w:rsidR="007863B6">
        <w:t xml:space="preserve">via FPMT </w:t>
      </w:r>
      <w:r w:rsidR="005F7226">
        <w:t>when inventory</w:t>
      </w:r>
      <w:r w:rsidR="007863B6">
        <w:t xml:space="preserve"> data</w:t>
      </w:r>
      <w:r w:rsidR="005F7226">
        <w:t xml:space="preserve"> </w:t>
      </w:r>
      <w:r w:rsidR="007863B6">
        <w:t>for each small agency is</w:t>
      </w:r>
      <w:r w:rsidR="005F7226">
        <w:t xml:space="preserve"> complete</w:t>
      </w:r>
      <w:r w:rsidR="00EE0FFA">
        <w:t xml:space="preserve"> </w:t>
      </w:r>
      <w:r w:rsidR="005F7226">
        <w:t xml:space="preserve">– do not submit </w:t>
      </w:r>
      <w:r w:rsidR="007863B6">
        <w:t>agency</w:t>
      </w:r>
    </w:p>
    <w:p w14:paraId="348C13E4" w14:textId="1DEFA7CE" w:rsidR="00B546A2" w:rsidRDefault="007863B6" w:rsidP="007863B6">
      <w:pPr>
        <w:spacing w:before="0" w:after="0"/>
      </w:pPr>
      <w:r>
        <w:t xml:space="preserve">           </w:t>
      </w:r>
      <w:r w:rsidR="005F7226">
        <w:t>data if</w:t>
      </w:r>
      <w:r>
        <w:t xml:space="preserve"> </w:t>
      </w:r>
      <w:r w:rsidR="005F7226">
        <w:t>pending facilities</w:t>
      </w:r>
      <w:r>
        <w:t xml:space="preserve"> entered by June 1</w:t>
      </w:r>
      <w:r w:rsidR="005F7226">
        <w:t xml:space="preserve"> have not been approved by OFM.</w:t>
      </w:r>
    </w:p>
    <w:bookmarkEnd w:id="6"/>
    <w:p w14:paraId="7CE3E957" w14:textId="2F4679C2" w:rsidR="00E47B82" w:rsidRDefault="00B546A2" w:rsidP="00E47B82">
      <w:r>
        <w:t xml:space="preserve">     </w:t>
      </w:r>
    </w:p>
    <w:p w14:paraId="7AD40299" w14:textId="087D0BEB" w:rsidR="00B546A2" w:rsidRPr="00B546A2" w:rsidRDefault="00B546A2" w:rsidP="008D36F6">
      <w:pPr>
        <w:spacing w:after="0"/>
      </w:pPr>
      <w:r>
        <w:t xml:space="preserve">   </w:t>
      </w:r>
    </w:p>
    <w:sectPr w:rsidR="00B546A2" w:rsidRPr="00B546A2" w:rsidSect="00B16559">
      <w:headerReference w:type="first" r:id="rId39"/>
      <w:pgSz w:w="12240" w:h="15840"/>
      <w:pgMar w:top="1152" w:right="1152" w:bottom="630" w:left="1152" w:header="15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835E" w14:textId="77777777" w:rsidR="00A933B4" w:rsidRDefault="00A933B4" w:rsidP="00A434CE">
      <w:pPr>
        <w:spacing w:before="0" w:after="0" w:line="240" w:lineRule="auto"/>
      </w:pPr>
      <w:r>
        <w:separator/>
      </w:r>
    </w:p>
  </w:endnote>
  <w:endnote w:type="continuationSeparator" w:id="0">
    <w:p w14:paraId="53B58DCB" w14:textId="77777777" w:rsidR="00A933B4" w:rsidRDefault="00A933B4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9081" w14:textId="77777777" w:rsidR="00A933B4" w:rsidRDefault="00A933B4" w:rsidP="00A434CE">
      <w:pPr>
        <w:spacing w:before="0" w:after="0" w:line="240" w:lineRule="auto"/>
      </w:pPr>
      <w:r>
        <w:separator/>
      </w:r>
    </w:p>
  </w:footnote>
  <w:footnote w:type="continuationSeparator" w:id="0">
    <w:p w14:paraId="2967095C" w14:textId="77777777" w:rsidR="00A933B4" w:rsidRDefault="00A933B4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42521AF0" w:rsidR="00A933B4" w:rsidRDefault="007863B6" w:rsidP="007863B6">
                          <w:pPr>
                            <w:spacing w:before="19" w:after="0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          SAFS </w:t>
                          </w:r>
                          <w:r w:rsidR="00B16559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>Small Agency</w:t>
                          </w:r>
                          <w:r w:rsidR="00A933B4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Data Requirements Checklist</w:t>
                          </w:r>
                        </w:p>
                        <w:p w14:paraId="4D456A18" w14:textId="77777777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" filled="f" stroked="f">
              <v:textbox inset="0,0,0,0">
                <w:txbxContent>
                  <w:p w14:paraId="0B18B0DB" w14:textId="42521AF0" w:rsidR="00A933B4" w:rsidRDefault="007863B6" w:rsidP="007863B6">
                    <w:pPr>
                      <w:spacing w:before="19" w:after="0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          SAFS </w:t>
                    </w:r>
                    <w:r w:rsidR="00B16559">
                      <w:rPr>
                        <w:rFonts w:ascii="Arial Black"/>
                        <w:b/>
                        <w:color w:val="1F497D"/>
                        <w:sz w:val="20"/>
                      </w:rPr>
                      <w:t>Small Agency</w:t>
                    </w:r>
                    <w:r w:rsidR="00A933B4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Data Requirements Checklist</w:t>
                    </w:r>
                  </w:p>
                  <w:p w14:paraId="4D456A18" w14:textId="77777777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0D8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8FCE3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2E4A19"/>
    <w:multiLevelType w:val="hybridMultilevel"/>
    <w:tmpl w:val="58B21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DE4443C"/>
    <w:multiLevelType w:val="hybridMultilevel"/>
    <w:tmpl w:val="DFBE06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97CFD"/>
    <w:multiLevelType w:val="hybridMultilevel"/>
    <w:tmpl w:val="9BCAFF32"/>
    <w:lvl w:ilvl="0" w:tplc="C43A9B58">
      <w:start w:val="1"/>
      <w:numFmt w:val="bullet"/>
      <w:lvlText w:val="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8B917C5"/>
    <w:multiLevelType w:val="hybridMultilevel"/>
    <w:tmpl w:val="4CEAFF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44398505">
    <w:abstractNumId w:val="17"/>
  </w:num>
  <w:num w:numId="2" w16cid:durableId="135417817">
    <w:abstractNumId w:val="24"/>
  </w:num>
  <w:num w:numId="3" w16cid:durableId="265580840">
    <w:abstractNumId w:val="12"/>
  </w:num>
  <w:num w:numId="4" w16cid:durableId="752777735">
    <w:abstractNumId w:val="29"/>
  </w:num>
  <w:num w:numId="5" w16cid:durableId="894973201">
    <w:abstractNumId w:val="11"/>
  </w:num>
  <w:num w:numId="6" w16cid:durableId="344982294">
    <w:abstractNumId w:val="1"/>
  </w:num>
  <w:num w:numId="7" w16cid:durableId="940525598">
    <w:abstractNumId w:val="5"/>
  </w:num>
  <w:num w:numId="8" w16cid:durableId="1913658234">
    <w:abstractNumId w:val="2"/>
  </w:num>
  <w:num w:numId="9" w16cid:durableId="1854765229">
    <w:abstractNumId w:val="16"/>
  </w:num>
  <w:num w:numId="10" w16cid:durableId="116219214">
    <w:abstractNumId w:val="38"/>
  </w:num>
  <w:num w:numId="11" w16cid:durableId="2130390752">
    <w:abstractNumId w:val="32"/>
  </w:num>
  <w:num w:numId="12" w16cid:durableId="1277323343">
    <w:abstractNumId w:val="4"/>
  </w:num>
  <w:num w:numId="13" w16cid:durableId="67776371">
    <w:abstractNumId w:val="10"/>
  </w:num>
  <w:num w:numId="14" w16cid:durableId="692531681">
    <w:abstractNumId w:val="27"/>
  </w:num>
  <w:num w:numId="15" w16cid:durableId="1789860509">
    <w:abstractNumId w:val="26"/>
  </w:num>
  <w:num w:numId="16" w16cid:durableId="1217929465">
    <w:abstractNumId w:val="33"/>
  </w:num>
  <w:num w:numId="17" w16cid:durableId="1077508413">
    <w:abstractNumId w:val="34"/>
  </w:num>
  <w:num w:numId="18" w16cid:durableId="1830708872">
    <w:abstractNumId w:val="35"/>
  </w:num>
  <w:num w:numId="19" w16cid:durableId="153037961">
    <w:abstractNumId w:val="15"/>
  </w:num>
  <w:num w:numId="20" w16cid:durableId="1980845010">
    <w:abstractNumId w:val="7"/>
  </w:num>
  <w:num w:numId="21" w16cid:durableId="1686707878">
    <w:abstractNumId w:val="21"/>
  </w:num>
  <w:num w:numId="22" w16cid:durableId="233900408">
    <w:abstractNumId w:val="14"/>
  </w:num>
  <w:num w:numId="23" w16cid:durableId="2141072463">
    <w:abstractNumId w:val="8"/>
  </w:num>
  <w:num w:numId="24" w16cid:durableId="810446792">
    <w:abstractNumId w:val="23"/>
  </w:num>
  <w:num w:numId="25" w16cid:durableId="801119302">
    <w:abstractNumId w:val="36"/>
  </w:num>
  <w:num w:numId="26" w16cid:durableId="150953542">
    <w:abstractNumId w:val="28"/>
  </w:num>
  <w:num w:numId="27" w16cid:durableId="1307783048">
    <w:abstractNumId w:val="37"/>
  </w:num>
  <w:num w:numId="28" w16cid:durableId="412044627">
    <w:abstractNumId w:val="18"/>
  </w:num>
  <w:num w:numId="29" w16cid:durableId="276525261">
    <w:abstractNumId w:val="6"/>
  </w:num>
  <w:num w:numId="30" w16cid:durableId="60638431">
    <w:abstractNumId w:val="30"/>
  </w:num>
  <w:num w:numId="31" w16cid:durableId="1955865176">
    <w:abstractNumId w:val="31"/>
  </w:num>
  <w:num w:numId="32" w16cid:durableId="240532625">
    <w:abstractNumId w:val="0"/>
  </w:num>
  <w:num w:numId="33" w16cid:durableId="1891111270">
    <w:abstractNumId w:val="19"/>
  </w:num>
  <w:num w:numId="34" w16cid:durableId="1615868352">
    <w:abstractNumId w:val="3"/>
  </w:num>
  <w:num w:numId="35" w16cid:durableId="1975984507">
    <w:abstractNumId w:val="22"/>
  </w:num>
  <w:num w:numId="36" w16cid:durableId="1106459231">
    <w:abstractNumId w:val="13"/>
  </w:num>
  <w:num w:numId="37" w16cid:durableId="1077628284">
    <w:abstractNumId w:val="9"/>
  </w:num>
  <w:num w:numId="38" w16cid:durableId="1443260550">
    <w:abstractNumId w:val="25"/>
  </w:num>
  <w:num w:numId="39" w16cid:durableId="1795516759">
    <w:abstractNumId w:val="20"/>
  </w:num>
  <w:num w:numId="40" w16cid:durableId="198746638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1733929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8"/>
    <w:rsid w:val="000059E4"/>
    <w:rsid w:val="00006422"/>
    <w:rsid w:val="00010E19"/>
    <w:rsid w:val="0001209F"/>
    <w:rsid w:val="00015EAE"/>
    <w:rsid w:val="00021622"/>
    <w:rsid w:val="00027CD4"/>
    <w:rsid w:val="000403BC"/>
    <w:rsid w:val="00044248"/>
    <w:rsid w:val="00050184"/>
    <w:rsid w:val="00050C24"/>
    <w:rsid w:val="0005197A"/>
    <w:rsid w:val="000617BB"/>
    <w:rsid w:val="00062ACE"/>
    <w:rsid w:val="00067A6A"/>
    <w:rsid w:val="00067FC9"/>
    <w:rsid w:val="00076E3E"/>
    <w:rsid w:val="000812E7"/>
    <w:rsid w:val="00083DA3"/>
    <w:rsid w:val="000849B3"/>
    <w:rsid w:val="000902E6"/>
    <w:rsid w:val="000932A1"/>
    <w:rsid w:val="00097E8F"/>
    <w:rsid w:val="000B0711"/>
    <w:rsid w:val="000B1DB5"/>
    <w:rsid w:val="000C0C7D"/>
    <w:rsid w:val="000C1667"/>
    <w:rsid w:val="000C53F4"/>
    <w:rsid w:val="000C6C01"/>
    <w:rsid w:val="000D08B0"/>
    <w:rsid w:val="000D4A9B"/>
    <w:rsid w:val="000D6AB4"/>
    <w:rsid w:val="000E089F"/>
    <w:rsid w:val="000E2E1E"/>
    <w:rsid w:val="000E4334"/>
    <w:rsid w:val="000F3A12"/>
    <w:rsid w:val="000F4B7B"/>
    <w:rsid w:val="000F734A"/>
    <w:rsid w:val="00100681"/>
    <w:rsid w:val="00100695"/>
    <w:rsid w:val="001021A2"/>
    <w:rsid w:val="0010591B"/>
    <w:rsid w:val="00120B05"/>
    <w:rsid w:val="0013195B"/>
    <w:rsid w:val="00140435"/>
    <w:rsid w:val="00142698"/>
    <w:rsid w:val="00150EFC"/>
    <w:rsid w:val="0015187F"/>
    <w:rsid w:val="001542D5"/>
    <w:rsid w:val="0016217E"/>
    <w:rsid w:val="001678C4"/>
    <w:rsid w:val="00170B49"/>
    <w:rsid w:val="00173544"/>
    <w:rsid w:val="00177E5C"/>
    <w:rsid w:val="00177F3F"/>
    <w:rsid w:val="001802DF"/>
    <w:rsid w:val="00183118"/>
    <w:rsid w:val="00184662"/>
    <w:rsid w:val="00185309"/>
    <w:rsid w:val="00195601"/>
    <w:rsid w:val="001A7161"/>
    <w:rsid w:val="001A7402"/>
    <w:rsid w:val="001B1FBA"/>
    <w:rsid w:val="001B5C60"/>
    <w:rsid w:val="001C3563"/>
    <w:rsid w:val="001C61C2"/>
    <w:rsid w:val="001D62E6"/>
    <w:rsid w:val="001F250B"/>
    <w:rsid w:val="001F4B5B"/>
    <w:rsid w:val="001F4CD3"/>
    <w:rsid w:val="002076F6"/>
    <w:rsid w:val="0021715B"/>
    <w:rsid w:val="00220C52"/>
    <w:rsid w:val="00222BC3"/>
    <w:rsid w:val="0022609B"/>
    <w:rsid w:val="00226EAA"/>
    <w:rsid w:val="00230A2B"/>
    <w:rsid w:val="002411F9"/>
    <w:rsid w:val="00250E4A"/>
    <w:rsid w:val="00252927"/>
    <w:rsid w:val="002569ED"/>
    <w:rsid w:val="00260AA0"/>
    <w:rsid w:val="00261A66"/>
    <w:rsid w:val="00262F0F"/>
    <w:rsid w:val="00274371"/>
    <w:rsid w:val="002768A5"/>
    <w:rsid w:val="00277B73"/>
    <w:rsid w:val="00280856"/>
    <w:rsid w:val="0028167B"/>
    <w:rsid w:val="00286149"/>
    <w:rsid w:val="00292A34"/>
    <w:rsid w:val="002A0801"/>
    <w:rsid w:val="002A4DC5"/>
    <w:rsid w:val="002B336A"/>
    <w:rsid w:val="002C4286"/>
    <w:rsid w:val="002D0AB3"/>
    <w:rsid w:val="002D7722"/>
    <w:rsid w:val="002E2D49"/>
    <w:rsid w:val="002E7DD2"/>
    <w:rsid w:val="002F23C2"/>
    <w:rsid w:val="00304F79"/>
    <w:rsid w:val="00314FE4"/>
    <w:rsid w:val="00317C7A"/>
    <w:rsid w:val="00325592"/>
    <w:rsid w:val="0033587E"/>
    <w:rsid w:val="0034271B"/>
    <w:rsid w:val="00344138"/>
    <w:rsid w:val="0034477F"/>
    <w:rsid w:val="00354F7D"/>
    <w:rsid w:val="00370EC7"/>
    <w:rsid w:val="00374F37"/>
    <w:rsid w:val="00380BDC"/>
    <w:rsid w:val="00381C8F"/>
    <w:rsid w:val="00385DB3"/>
    <w:rsid w:val="00386224"/>
    <w:rsid w:val="00390407"/>
    <w:rsid w:val="00391B59"/>
    <w:rsid w:val="00392B04"/>
    <w:rsid w:val="00394AA3"/>
    <w:rsid w:val="00397296"/>
    <w:rsid w:val="003A1939"/>
    <w:rsid w:val="003A5CFC"/>
    <w:rsid w:val="003A6FAB"/>
    <w:rsid w:val="003B4EBF"/>
    <w:rsid w:val="003B6B7A"/>
    <w:rsid w:val="003C0124"/>
    <w:rsid w:val="003C13D1"/>
    <w:rsid w:val="003C1BD2"/>
    <w:rsid w:val="003C3012"/>
    <w:rsid w:val="003C74F4"/>
    <w:rsid w:val="003D1FC7"/>
    <w:rsid w:val="003D32FB"/>
    <w:rsid w:val="003D73A5"/>
    <w:rsid w:val="003E187E"/>
    <w:rsid w:val="003F1CC4"/>
    <w:rsid w:val="003F7726"/>
    <w:rsid w:val="00403776"/>
    <w:rsid w:val="00406F77"/>
    <w:rsid w:val="00413614"/>
    <w:rsid w:val="00413840"/>
    <w:rsid w:val="00422501"/>
    <w:rsid w:val="00423BFB"/>
    <w:rsid w:val="00431684"/>
    <w:rsid w:val="0043329F"/>
    <w:rsid w:val="00434DC3"/>
    <w:rsid w:val="00435A4A"/>
    <w:rsid w:val="00440741"/>
    <w:rsid w:val="0044178D"/>
    <w:rsid w:val="00460D59"/>
    <w:rsid w:val="00463D8C"/>
    <w:rsid w:val="00465580"/>
    <w:rsid w:val="00472478"/>
    <w:rsid w:val="00494733"/>
    <w:rsid w:val="004A13B3"/>
    <w:rsid w:val="004A26D6"/>
    <w:rsid w:val="004A5E95"/>
    <w:rsid w:val="004A685E"/>
    <w:rsid w:val="004A6917"/>
    <w:rsid w:val="004B03BD"/>
    <w:rsid w:val="004B253A"/>
    <w:rsid w:val="004B2BB9"/>
    <w:rsid w:val="004B4290"/>
    <w:rsid w:val="004B5A2D"/>
    <w:rsid w:val="004C6C40"/>
    <w:rsid w:val="004D2839"/>
    <w:rsid w:val="004D3C80"/>
    <w:rsid w:val="004D6DFF"/>
    <w:rsid w:val="004E1F53"/>
    <w:rsid w:val="004E4FB7"/>
    <w:rsid w:val="004E70A8"/>
    <w:rsid w:val="004E76F3"/>
    <w:rsid w:val="004F305C"/>
    <w:rsid w:val="005002FF"/>
    <w:rsid w:val="00501CC5"/>
    <w:rsid w:val="00506305"/>
    <w:rsid w:val="00507E4E"/>
    <w:rsid w:val="005155D1"/>
    <w:rsid w:val="0051635F"/>
    <w:rsid w:val="0052252D"/>
    <w:rsid w:val="005251EB"/>
    <w:rsid w:val="00541BBB"/>
    <w:rsid w:val="00543A0F"/>
    <w:rsid w:val="00543B15"/>
    <w:rsid w:val="005455D1"/>
    <w:rsid w:val="005456B6"/>
    <w:rsid w:val="00546F2D"/>
    <w:rsid w:val="00550B96"/>
    <w:rsid w:val="00551B39"/>
    <w:rsid w:val="005664C0"/>
    <w:rsid w:val="00571801"/>
    <w:rsid w:val="0057360C"/>
    <w:rsid w:val="005947E8"/>
    <w:rsid w:val="005B1E12"/>
    <w:rsid w:val="005B2D37"/>
    <w:rsid w:val="005B44FD"/>
    <w:rsid w:val="005B62D8"/>
    <w:rsid w:val="005B62DD"/>
    <w:rsid w:val="005B6ECB"/>
    <w:rsid w:val="005C49EA"/>
    <w:rsid w:val="005D4401"/>
    <w:rsid w:val="005E6671"/>
    <w:rsid w:val="005E6856"/>
    <w:rsid w:val="005E7402"/>
    <w:rsid w:val="005F3C0E"/>
    <w:rsid w:val="005F4996"/>
    <w:rsid w:val="005F7226"/>
    <w:rsid w:val="00602CE0"/>
    <w:rsid w:val="00604589"/>
    <w:rsid w:val="006108AE"/>
    <w:rsid w:val="006121FB"/>
    <w:rsid w:val="0061576C"/>
    <w:rsid w:val="006162AF"/>
    <w:rsid w:val="0062765D"/>
    <w:rsid w:val="00627EC2"/>
    <w:rsid w:val="0063464C"/>
    <w:rsid w:val="00634956"/>
    <w:rsid w:val="00637ACF"/>
    <w:rsid w:val="006439D7"/>
    <w:rsid w:val="00644D9C"/>
    <w:rsid w:val="00655751"/>
    <w:rsid w:val="00657CB1"/>
    <w:rsid w:val="00665AEA"/>
    <w:rsid w:val="006662F3"/>
    <w:rsid w:val="0067283F"/>
    <w:rsid w:val="00675EE7"/>
    <w:rsid w:val="0068276F"/>
    <w:rsid w:val="006871C6"/>
    <w:rsid w:val="00687B78"/>
    <w:rsid w:val="00692502"/>
    <w:rsid w:val="006952E4"/>
    <w:rsid w:val="006C6125"/>
    <w:rsid w:val="006C6A7C"/>
    <w:rsid w:val="006C6BB1"/>
    <w:rsid w:val="006D0511"/>
    <w:rsid w:val="006D202F"/>
    <w:rsid w:val="006D3306"/>
    <w:rsid w:val="006E3D03"/>
    <w:rsid w:val="006E46E1"/>
    <w:rsid w:val="006F58B1"/>
    <w:rsid w:val="006F67E3"/>
    <w:rsid w:val="007063F1"/>
    <w:rsid w:val="007114B5"/>
    <w:rsid w:val="0071314F"/>
    <w:rsid w:val="00721BED"/>
    <w:rsid w:val="00722743"/>
    <w:rsid w:val="00722F8B"/>
    <w:rsid w:val="0072356A"/>
    <w:rsid w:val="00724D24"/>
    <w:rsid w:val="00724D7E"/>
    <w:rsid w:val="00732AB4"/>
    <w:rsid w:val="00744F34"/>
    <w:rsid w:val="007536FF"/>
    <w:rsid w:val="0075655B"/>
    <w:rsid w:val="00761E37"/>
    <w:rsid w:val="00773A3F"/>
    <w:rsid w:val="0078059C"/>
    <w:rsid w:val="00780A48"/>
    <w:rsid w:val="0078340D"/>
    <w:rsid w:val="007863B6"/>
    <w:rsid w:val="0078749C"/>
    <w:rsid w:val="00790ED0"/>
    <w:rsid w:val="00791E8F"/>
    <w:rsid w:val="007A1410"/>
    <w:rsid w:val="007A67D1"/>
    <w:rsid w:val="007B1225"/>
    <w:rsid w:val="007B5C2F"/>
    <w:rsid w:val="007C0265"/>
    <w:rsid w:val="007C1BA5"/>
    <w:rsid w:val="007C6AB3"/>
    <w:rsid w:val="007D5647"/>
    <w:rsid w:val="007D75A2"/>
    <w:rsid w:val="00804BA8"/>
    <w:rsid w:val="00811247"/>
    <w:rsid w:val="00815420"/>
    <w:rsid w:val="00816A39"/>
    <w:rsid w:val="00821E13"/>
    <w:rsid w:val="00824575"/>
    <w:rsid w:val="008251E2"/>
    <w:rsid w:val="00827FB7"/>
    <w:rsid w:val="00831F40"/>
    <w:rsid w:val="00841325"/>
    <w:rsid w:val="00842C5D"/>
    <w:rsid w:val="00845FBC"/>
    <w:rsid w:val="00853C83"/>
    <w:rsid w:val="00854966"/>
    <w:rsid w:val="00854AAB"/>
    <w:rsid w:val="00857F41"/>
    <w:rsid w:val="00866F9F"/>
    <w:rsid w:val="00871D54"/>
    <w:rsid w:val="0088024D"/>
    <w:rsid w:val="00880F99"/>
    <w:rsid w:val="008832AF"/>
    <w:rsid w:val="00883334"/>
    <w:rsid w:val="00885718"/>
    <w:rsid w:val="008862A7"/>
    <w:rsid w:val="00886E46"/>
    <w:rsid w:val="00887C06"/>
    <w:rsid w:val="00891F40"/>
    <w:rsid w:val="0089294C"/>
    <w:rsid w:val="0089626C"/>
    <w:rsid w:val="008A062A"/>
    <w:rsid w:val="008A0662"/>
    <w:rsid w:val="008A079A"/>
    <w:rsid w:val="008A118C"/>
    <w:rsid w:val="008A1CF0"/>
    <w:rsid w:val="008A55B0"/>
    <w:rsid w:val="008A6DFB"/>
    <w:rsid w:val="008B0601"/>
    <w:rsid w:val="008B1F07"/>
    <w:rsid w:val="008B4764"/>
    <w:rsid w:val="008C71F7"/>
    <w:rsid w:val="008C7B5F"/>
    <w:rsid w:val="008D1D7A"/>
    <w:rsid w:val="008D36F6"/>
    <w:rsid w:val="008D5CA9"/>
    <w:rsid w:val="008D712C"/>
    <w:rsid w:val="008E076F"/>
    <w:rsid w:val="008E0988"/>
    <w:rsid w:val="008E1A0C"/>
    <w:rsid w:val="008F036A"/>
    <w:rsid w:val="008F6B7E"/>
    <w:rsid w:val="008F7B3C"/>
    <w:rsid w:val="00900D87"/>
    <w:rsid w:val="0090319D"/>
    <w:rsid w:val="009079BA"/>
    <w:rsid w:val="00907A62"/>
    <w:rsid w:val="009142B4"/>
    <w:rsid w:val="00916131"/>
    <w:rsid w:val="00916BCA"/>
    <w:rsid w:val="00930A2D"/>
    <w:rsid w:val="00934184"/>
    <w:rsid w:val="0093567E"/>
    <w:rsid w:val="00936898"/>
    <w:rsid w:val="00941BD4"/>
    <w:rsid w:val="009435B7"/>
    <w:rsid w:val="009451A7"/>
    <w:rsid w:val="00945A11"/>
    <w:rsid w:val="009516CB"/>
    <w:rsid w:val="009570A9"/>
    <w:rsid w:val="009601A0"/>
    <w:rsid w:val="0096647D"/>
    <w:rsid w:val="00966590"/>
    <w:rsid w:val="0097385B"/>
    <w:rsid w:val="00982927"/>
    <w:rsid w:val="00982DF9"/>
    <w:rsid w:val="00986047"/>
    <w:rsid w:val="00987320"/>
    <w:rsid w:val="009914ED"/>
    <w:rsid w:val="0099167B"/>
    <w:rsid w:val="00993562"/>
    <w:rsid w:val="00996506"/>
    <w:rsid w:val="009A1223"/>
    <w:rsid w:val="009A5B37"/>
    <w:rsid w:val="009A5D66"/>
    <w:rsid w:val="009B1D98"/>
    <w:rsid w:val="009B5154"/>
    <w:rsid w:val="009C42D8"/>
    <w:rsid w:val="009D01CD"/>
    <w:rsid w:val="009D020E"/>
    <w:rsid w:val="009D2FA5"/>
    <w:rsid w:val="009D4E59"/>
    <w:rsid w:val="009E1CA0"/>
    <w:rsid w:val="009E39DA"/>
    <w:rsid w:val="009E6E0D"/>
    <w:rsid w:val="009F777E"/>
    <w:rsid w:val="00A02F13"/>
    <w:rsid w:val="00A05228"/>
    <w:rsid w:val="00A07EBD"/>
    <w:rsid w:val="00A1013C"/>
    <w:rsid w:val="00A10471"/>
    <w:rsid w:val="00A134B7"/>
    <w:rsid w:val="00A148C7"/>
    <w:rsid w:val="00A24D54"/>
    <w:rsid w:val="00A26477"/>
    <w:rsid w:val="00A40F84"/>
    <w:rsid w:val="00A421EE"/>
    <w:rsid w:val="00A434CE"/>
    <w:rsid w:val="00A44D0D"/>
    <w:rsid w:val="00A5744D"/>
    <w:rsid w:val="00A64305"/>
    <w:rsid w:val="00A644C1"/>
    <w:rsid w:val="00A70FC0"/>
    <w:rsid w:val="00A933B4"/>
    <w:rsid w:val="00AA010A"/>
    <w:rsid w:val="00AA4838"/>
    <w:rsid w:val="00AA6CB0"/>
    <w:rsid w:val="00AA7703"/>
    <w:rsid w:val="00AB0073"/>
    <w:rsid w:val="00AB46EE"/>
    <w:rsid w:val="00AC3F87"/>
    <w:rsid w:val="00AE003E"/>
    <w:rsid w:val="00AE0A0B"/>
    <w:rsid w:val="00AE63C3"/>
    <w:rsid w:val="00AF0B8B"/>
    <w:rsid w:val="00AF3D00"/>
    <w:rsid w:val="00AF5556"/>
    <w:rsid w:val="00B058DE"/>
    <w:rsid w:val="00B14D89"/>
    <w:rsid w:val="00B16559"/>
    <w:rsid w:val="00B16B18"/>
    <w:rsid w:val="00B16DDB"/>
    <w:rsid w:val="00B22721"/>
    <w:rsid w:val="00B2335B"/>
    <w:rsid w:val="00B23D6B"/>
    <w:rsid w:val="00B27E90"/>
    <w:rsid w:val="00B3111E"/>
    <w:rsid w:val="00B410A2"/>
    <w:rsid w:val="00B43746"/>
    <w:rsid w:val="00B546A2"/>
    <w:rsid w:val="00B55D6F"/>
    <w:rsid w:val="00B6002A"/>
    <w:rsid w:val="00B72EE8"/>
    <w:rsid w:val="00B737DC"/>
    <w:rsid w:val="00B76CA4"/>
    <w:rsid w:val="00B76CA7"/>
    <w:rsid w:val="00B81221"/>
    <w:rsid w:val="00B85CED"/>
    <w:rsid w:val="00B8741E"/>
    <w:rsid w:val="00BA319A"/>
    <w:rsid w:val="00BA45F3"/>
    <w:rsid w:val="00BA4AF4"/>
    <w:rsid w:val="00BA5E60"/>
    <w:rsid w:val="00BC5F0D"/>
    <w:rsid w:val="00BD0157"/>
    <w:rsid w:val="00BD733C"/>
    <w:rsid w:val="00BE4BA4"/>
    <w:rsid w:val="00BF0B9D"/>
    <w:rsid w:val="00C035EF"/>
    <w:rsid w:val="00C04235"/>
    <w:rsid w:val="00C0585F"/>
    <w:rsid w:val="00C05E9A"/>
    <w:rsid w:val="00C13092"/>
    <w:rsid w:val="00C141EC"/>
    <w:rsid w:val="00C14CBB"/>
    <w:rsid w:val="00C17024"/>
    <w:rsid w:val="00C226CA"/>
    <w:rsid w:val="00C25A23"/>
    <w:rsid w:val="00C26574"/>
    <w:rsid w:val="00C30B90"/>
    <w:rsid w:val="00C37EC2"/>
    <w:rsid w:val="00C44AB4"/>
    <w:rsid w:val="00C462AB"/>
    <w:rsid w:val="00C46B03"/>
    <w:rsid w:val="00C5070D"/>
    <w:rsid w:val="00C564E4"/>
    <w:rsid w:val="00C57D87"/>
    <w:rsid w:val="00C668EA"/>
    <w:rsid w:val="00C722DC"/>
    <w:rsid w:val="00C76F09"/>
    <w:rsid w:val="00C81DEC"/>
    <w:rsid w:val="00C84736"/>
    <w:rsid w:val="00C978E6"/>
    <w:rsid w:val="00CA5494"/>
    <w:rsid w:val="00CB07F5"/>
    <w:rsid w:val="00CB31C5"/>
    <w:rsid w:val="00CC05E0"/>
    <w:rsid w:val="00CD4B3A"/>
    <w:rsid w:val="00CD716F"/>
    <w:rsid w:val="00CE79D2"/>
    <w:rsid w:val="00CF07CD"/>
    <w:rsid w:val="00CF363B"/>
    <w:rsid w:val="00CF607C"/>
    <w:rsid w:val="00D0284C"/>
    <w:rsid w:val="00D03116"/>
    <w:rsid w:val="00D03B24"/>
    <w:rsid w:val="00D063FE"/>
    <w:rsid w:val="00D11FFB"/>
    <w:rsid w:val="00D121D2"/>
    <w:rsid w:val="00D14451"/>
    <w:rsid w:val="00D15EEF"/>
    <w:rsid w:val="00D16B81"/>
    <w:rsid w:val="00D174DC"/>
    <w:rsid w:val="00D26E6D"/>
    <w:rsid w:val="00D30ECB"/>
    <w:rsid w:val="00D36747"/>
    <w:rsid w:val="00D37188"/>
    <w:rsid w:val="00D37B7F"/>
    <w:rsid w:val="00D4144C"/>
    <w:rsid w:val="00D4148E"/>
    <w:rsid w:val="00D459B0"/>
    <w:rsid w:val="00D46267"/>
    <w:rsid w:val="00D4696F"/>
    <w:rsid w:val="00D548F1"/>
    <w:rsid w:val="00D72E7D"/>
    <w:rsid w:val="00D7540D"/>
    <w:rsid w:val="00D863D4"/>
    <w:rsid w:val="00D86710"/>
    <w:rsid w:val="00DA0F8F"/>
    <w:rsid w:val="00DA5039"/>
    <w:rsid w:val="00DA5C1A"/>
    <w:rsid w:val="00DC0726"/>
    <w:rsid w:val="00DC4C2C"/>
    <w:rsid w:val="00DD0849"/>
    <w:rsid w:val="00DD570F"/>
    <w:rsid w:val="00DE2DD5"/>
    <w:rsid w:val="00DE5A16"/>
    <w:rsid w:val="00DF577F"/>
    <w:rsid w:val="00E01D1F"/>
    <w:rsid w:val="00E12F43"/>
    <w:rsid w:val="00E135FC"/>
    <w:rsid w:val="00E14EFB"/>
    <w:rsid w:val="00E16A05"/>
    <w:rsid w:val="00E208C2"/>
    <w:rsid w:val="00E20B43"/>
    <w:rsid w:val="00E21F19"/>
    <w:rsid w:val="00E22C12"/>
    <w:rsid w:val="00E253F8"/>
    <w:rsid w:val="00E30353"/>
    <w:rsid w:val="00E37C95"/>
    <w:rsid w:val="00E47B82"/>
    <w:rsid w:val="00E647D7"/>
    <w:rsid w:val="00E64AFB"/>
    <w:rsid w:val="00E67618"/>
    <w:rsid w:val="00E72DA4"/>
    <w:rsid w:val="00E83975"/>
    <w:rsid w:val="00E91125"/>
    <w:rsid w:val="00E9415A"/>
    <w:rsid w:val="00EB2A7F"/>
    <w:rsid w:val="00EB70C1"/>
    <w:rsid w:val="00EE0FFA"/>
    <w:rsid w:val="00EE46CD"/>
    <w:rsid w:val="00EE531D"/>
    <w:rsid w:val="00EF630A"/>
    <w:rsid w:val="00EF689A"/>
    <w:rsid w:val="00EF74A5"/>
    <w:rsid w:val="00F06E51"/>
    <w:rsid w:val="00F13407"/>
    <w:rsid w:val="00F23422"/>
    <w:rsid w:val="00F261C1"/>
    <w:rsid w:val="00F26CF7"/>
    <w:rsid w:val="00F27DEC"/>
    <w:rsid w:val="00F27EFF"/>
    <w:rsid w:val="00F33EB1"/>
    <w:rsid w:val="00F354F7"/>
    <w:rsid w:val="00F4652F"/>
    <w:rsid w:val="00F542AD"/>
    <w:rsid w:val="00F60AF9"/>
    <w:rsid w:val="00F61070"/>
    <w:rsid w:val="00F62AD9"/>
    <w:rsid w:val="00F6530B"/>
    <w:rsid w:val="00F65F62"/>
    <w:rsid w:val="00F73348"/>
    <w:rsid w:val="00F734D3"/>
    <w:rsid w:val="00F770EC"/>
    <w:rsid w:val="00F77862"/>
    <w:rsid w:val="00F81498"/>
    <w:rsid w:val="00F97A00"/>
    <w:rsid w:val="00FA0C07"/>
    <w:rsid w:val="00FA41C2"/>
    <w:rsid w:val="00FB015B"/>
    <w:rsid w:val="00FB13EC"/>
    <w:rsid w:val="00FB2367"/>
    <w:rsid w:val="00FB44E3"/>
    <w:rsid w:val="00FC3EF1"/>
    <w:rsid w:val="00FE536B"/>
    <w:rsid w:val="00FE54DC"/>
    <w:rsid w:val="00FE7A6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E07860B"/>
  <w15:chartTrackingRefBased/>
  <w15:docId w15:val="{4EEEDBAB-DD9D-4EBD-9A2C-A580401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D8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602C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4D7E"/>
    <w:pPr>
      <w:spacing w:before="0"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463D8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m.wa.gov/sites/default/files/public/itsystems/FPMT/Condition%20Matrix%20-%20Facility.pdf" TargetMode="External"/><Relationship Id="rId18" Type="http://schemas.openxmlformats.org/officeDocument/2006/relationships/hyperlink" Target="https://ofm.wa.gov/sites/default/files/public/itsystems/FPMT/Holdover%20Status%20-%20Facility.pdf" TargetMode="External"/><Relationship Id="rId26" Type="http://schemas.openxmlformats.org/officeDocument/2006/relationships/hyperlink" Target="https://ofm.wa.gov/sites/default/files/public/itsystems/FPMT/Condition%20Matrix%20-%20Facility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ofm.wa.gov/sites/default/files/public/itsystems/FPMT/Month-To-Month-Facility.pdf" TargetMode="External"/><Relationship Id="rId34" Type="http://schemas.openxmlformats.org/officeDocument/2006/relationships/hyperlink" Target="https://ofm.wa.gov/sites/default/files/public/itsystems/FPMT/Transfer%20a%20Facility.pdf" TargetMode="External"/><Relationship Id="rId7" Type="http://schemas.openxmlformats.org/officeDocument/2006/relationships/hyperlink" Target="https://ofm.wa.gov/sites/default/files/public/itsystems/FPMT/What%27s%20New%20with%20FPM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m.wa.gov/sites/default/files/public/itsystems/FPMT/Lease%20Renewal%20-%20Facility.pdf" TargetMode="External"/><Relationship Id="rId20" Type="http://schemas.openxmlformats.org/officeDocument/2006/relationships/hyperlink" Target="https://ofm.wa.gov/sites/default/files/public/itsystems/FPMT/Lease%20Review%20Business%20Process%20Wizard.pdf" TargetMode="External"/><Relationship Id="rId29" Type="http://schemas.openxmlformats.org/officeDocument/2006/relationships/hyperlink" Target="https://ofm.wa.gov/sites/default/files/public/itsystems/FPMT/Report%20Available%20Spac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mothy.swenson@ofm.wa.gov" TargetMode="External"/><Relationship Id="rId24" Type="http://schemas.openxmlformats.org/officeDocument/2006/relationships/hyperlink" Target="https://ofm.wa.gov/sites/default/files/public/itsystems/FPMT/Deactivation%20Wizard%20-%20Facility.pdf" TargetMode="External"/><Relationship Id="rId32" Type="http://schemas.openxmlformats.org/officeDocument/2006/relationships/hyperlink" Target="https://ofm.wa.gov/sites/default/files/public/itsystems/FPMT/Report%20Available%20Space.pdf" TargetMode="External"/><Relationship Id="rId37" Type="http://schemas.openxmlformats.org/officeDocument/2006/relationships/hyperlink" Target="https://ofm.wa.gov/sites/default/files/public/itsystems/FPMT/QA%20Report%20Correction%20Steps.xls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fm.wa.gov/sites/default/files/public/itsystems/FPMT/Lease%20Review%20Business%20Process%20Wizard.pdf" TargetMode="External"/><Relationship Id="rId23" Type="http://schemas.openxmlformats.org/officeDocument/2006/relationships/hyperlink" Target="https://ofm.wa.gov/sites/default/files/public/itsystems/FPMT/Lease%20And%20Receivable%20Lease%20Amendments%20-%20Facility.pdf" TargetMode="External"/><Relationship Id="rId28" Type="http://schemas.openxmlformats.org/officeDocument/2006/relationships/hyperlink" Target="https://ofm.wa.gov/sites/default/files/public/itsystems/FPMT/Condition%20Matrix%20-%20Facility.pdf" TargetMode="External"/><Relationship Id="rId36" Type="http://schemas.openxmlformats.org/officeDocument/2006/relationships/hyperlink" Target="https://ofm.wa.gov/sites/default/files/public/itsystems/FPMT/FPMT%20QA%20Reports%20-%20Facilities.pdf" TargetMode="External"/><Relationship Id="rId10" Type="http://schemas.openxmlformats.org/officeDocument/2006/relationships/hyperlink" Target="mailto:HeretoHelp@ofm.wa.gov" TargetMode="External"/><Relationship Id="rId19" Type="http://schemas.openxmlformats.org/officeDocument/2006/relationships/hyperlink" Target="https://ofm.wa.gov/sites/default/files/public/itsystems/FPMT/Deactivation%20Wizard%20-%20Facility.pdf" TargetMode="External"/><Relationship Id="rId31" Type="http://schemas.openxmlformats.org/officeDocument/2006/relationships/hyperlink" Target="https://ofm.wa.gov/sites/default/files/public/itsystems/FPMT/Condition%20Matrix%20-%20Fac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itsystems/FPMT/Naming%20Conventions.pdf" TargetMode="External"/><Relationship Id="rId14" Type="http://schemas.openxmlformats.org/officeDocument/2006/relationships/hyperlink" Target="https://ofm.wa.gov/sites/default/files/public/itsystems/FPMT/Report%20Available%20Space.pdf" TargetMode="External"/><Relationship Id="rId22" Type="http://schemas.openxmlformats.org/officeDocument/2006/relationships/hyperlink" Target="https://ofm.wa.gov/sites/default/files/public/itsystems/FPMT/Upload%20Lease%20and%20Receivable%20Contracts%20-%20Facility.pdf" TargetMode="External"/><Relationship Id="rId27" Type="http://schemas.openxmlformats.org/officeDocument/2006/relationships/hyperlink" Target="https://ofm.wa.gov/sites/default/files/public/itsystems/FPMT/Report%20Available%20Space.pdf" TargetMode="External"/><Relationship Id="rId30" Type="http://schemas.openxmlformats.org/officeDocument/2006/relationships/hyperlink" Target="https://ofm.wa.gov/sites/default/files/public/itsystems/FPMT/Create%20Owned%20Facility.pdf" TargetMode="External"/><Relationship Id="rId35" Type="http://schemas.openxmlformats.org/officeDocument/2006/relationships/hyperlink" Target="mailto:ofmfacilitiesoversig@ofm.wa.gov" TargetMode="External"/><Relationship Id="rId8" Type="http://schemas.openxmlformats.org/officeDocument/2006/relationships/hyperlink" Target="https://ofm.wa.gov/sites/default/files/public/itsystems/FPMT/Reset%20or%20Change%20Password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mfacilitiesoversig@ofm.wa.gov" TargetMode="External"/><Relationship Id="rId17" Type="http://schemas.openxmlformats.org/officeDocument/2006/relationships/hyperlink" Target="https://ofm.wa.gov/sites/default/files/public/itsystems/FPMT/Lease%20And%20Receivable%20Lease%20Amendments%20-%20Facility.pdf" TargetMode="External"/><Relationship Id="rId25" Type="http://schemas.openxmlformats.org/officeDocument/2006/relationships/hyperlink" Target="https://ofm.wa.gov/sites/default/files/public/itsystems/FPMT/Create%20Leased%20Facility.pdf" TargetMode="External"/><Relationship Id="rId33" Type="http://schemas.openxmlformats.org/officeDocument/2006/relationships/hyperlink" Target="https://ofm.wa.gov/sites/default/files/public/itsystems/FPMT/Deactivation%20Wizard%20-%20Facility.pdf" TargetMode="External"/><Relationship Id="rId38" Type="http://schemas.openxmlformats.org/officeDocument/2006/relationships/hyperlink" Target="https://ofm.wa.gov/sites/default/files/public/facilities/FIS/2023/FPMT%20Data%20Submis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23</cp:revision>
  <cp:lastPrinted>2020-03-02T18:18:00Z</cp:lastPrinted>
  <dcterms:created xsi:type="dcterms:W3CDTF">2023-02-23T15:29:00Z</dcterms:created>
  <dcterms:modified xsi:type="dcterms:W3CDTF">2023-03-09T06:56:00Z</dcterms:modified>
</cp:coreProperties>
</file>