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5E42" w14:textId="4EB931F8" w:rsidR="00504315" w:rsidRPr="00CE590F" w:rsidRDefault="00F576D5" w:rsidP="00214CC4">
      <w:pPr>
        <w:pStyle w:val="HeaderTextLeft"/>
        <w:ind w:left="-360"/>
        <w:rPr>
          <w:rStyle w:val="Strong"/>
        </w:rPr>
      </w:pPr>
      <w:r>
        <w:rPr>
          <w:rFonts w:ascii="Avenir Next LT Pro Demi" w:hAnsi="Avenir Next LT Pro Demi"/>
          <w:bCs/>
          <w:noProof/>
          <w14:ligatures w14:val="standardContextual"/>
        </w:rPr>
        <mc:AlternateContent>
          <mc:Choice Requires="wps">
            <w:drawing>
              <wp:anchor distT="0" distB="0" distL="114300" distR="114300" simplePos="0" relativeHeight="251658240" behindDoc="0" locked="0" layoutInCell="1" allowOverlap="1" wp14:anchorId="6F865378" wp14:editId="45A62220">
                <wp:simplePos x="0" y="0"/>
                <wp:positionH relativeFrom="column">
                  <wp:posOffset>-312420</wp:posOffset>
                </wp:positionH>
                <wp:positionV relativeFrom="paragraph">
                  <wp:posOffset>-106680</wp:posOffset>
                </wp:positionV>
                <wp:extent cx="6743700" cy="2194560"/>
                <wp:effectExtent l="0" t="0" r="19050" b="15240"/>
                <wp:wrapNone/>
                <wp:docPr id="1713557188" name="Rectangle 1713557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43700" cy="219456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78AB6" id="Rectangle 1713557188" o:spid="_x0000_s1026" alt="&quot;&quot;" style="position:absolute;margin-left:-24.6pt;margin-top:-8.4pt;width:531pt;height:17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" filled="f" strokecolor="black [3213]" strokeweight=".25pt"/>
            </w:pict>
          </mc:Fallback>
        </mc:AlternateContent>
      </w:r>
      <w:r w:rsidR="004A1908">
        <w:rPr>
          <w:rFonts w:ascii="Avenir Next LT Pro Demi" w:hAnsi="Avenir Next LT Pro Demi"/>
          <w:bCs/>
          <w:noProof/>
          <w14:ligatures w14:val="standardContextual"/>
        </w:rPr>
        <w:t>DATA-04</w:t>
      </w:r>
    </w:p>
    <w:p w14:paraId="31D0F2A7" w14:textId="77777777" w:rsidR="00504315" w:rsidRPr="00EE6B56" w:rsidRDefault="00504315" w:rsidP="00214CC4">
      <w:pPr>
        <w:pStyle w:val="HeaderTextLeft"/>
        <w:tabs>
          <w:tab w:val="left" w:pos="0"/>
        </w:tabs>
        <w:ind w:left="-360"/>
      </w:pPr>
      <w:r w:rsidRPr="00EE6B56">
        <w:rPr>
          <w:rStyle w:val="Strong"/>
        </w:rPr>
        <w:t>State CIO Adopted:</w:t>
      </w:r>
      <w:r w:rsidRPr="00EE6B56">
        <w:t xml:space="preserve"> Month 1 2023</w:t>
      </w:r>
    </w:p>
    <w:p w14:paraId="37F9C0FE" w14:textId="77777777" w:rsidR="00504315" w:rsidRPr="00EE6B56" w:rsidRDefault="00504315" w:rsidP="00214CC4">
      <w:pPr>
        <w:pStyle w:val="HeaderTextLeft"/>
        <w:ind w:left="-360"/>
      </w:pPr>
      <w:r w:rsidRPr="00EE6B56">
        <w:rPr>
          <w:rStyle w:val="Strong"/>
        </w:rPr>
        <w:t>TSB Approved:</w:t>
      </w:r>
      <w:r w:rsidRPr="00EE6B56">
        <w:t xml:space="preserve"> Month 1 2023</w:t>
      </w:r>
    </w:p>
    <w:p w14:paraId="036D9F54" w14:textId="77777777" w:rsidR="00CD254D" w:rsidRDefault="00504315" w:rsidP="00214CC4">
      <w:pPr>
        <w:pStyle w:val="HeaderTextLeft"/>
        <w:ind w:left="-360"/>
      </w:pPr>
      <w:r w:rsidRPr="00EE6B56">
        <w:rPr>
          <w:rStyle w:val="Strong"/>
        </w:rPr>
        <w:t>Sunset Review:</w:t>
      </w:r>
      <w:r w:rsidRPr="00EE6B56">
        <w:t xml:space="preserve"> Month 1 2023</w:t>
      </w:r>
      <w:r>
        <w:br w:type="column"/>
      </w:r>
    </w:p>
    <w:p w14:paraId="7B266652" w14:textId="77777777" w:rsidR="00453F1F" w:rsidRDefault="00570185" w:rsidP="00915B39">
      <w:pPr>
        <w:pStyle w:val="HeaderTextRight"/>
        <w:ind w:left="270" w:right="-306" w:hanging="630"/>
        <w:jc w:val="center"/>
      </w:pPr>
      <w:r w:rsidRPr="00306312">
        <w:rPr>
          <w:noProof/>
        </w:rPr>
        <w:drawing>
          <wp:inline distT="0" distB="0" distL="0" distR="0" wp14:anchorId="0D11B5BB" wp14:editId="0A7D103E">
            <wp:extent cx="2031329" cy="571500"/>
            <wp:effectExtent l="0" t="0" r="0" b="0"/>
            <wp:docPr id="2" name="Picture 2" descr="Wa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Tech"/>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8324" cy="576281"/>
                    </a:xfrm>
                    <a:prstGeom prst="rect">
                      <a:avLst/>
                    </a:prstGeom>
                  </pic:spPr>
                </pic:pic>
              </a:graphicData>
            </a:graphic>
          </wp:inline>
        </w:drawing>
      </w:r>
    </w:p>
    <w:p w14:paraId="1F85FED5" w14:textId="7E32BA6A" w:rsidR="00504315" w:rsidRPr="00CE590F" w:rsidRDefault="00504315" w:rsidP="00214CC4">
      <w:pPr>
        <w:pStyle w:val="HeaderTextRight"/>
        <w:ind w:left="270" w:right="-306" w:hanging="630"/>
      </w:pPr>
      <w:r>
        <w:br w:type="column"/>
      </w:r>
      <w:r w:rsidRPr="00CE590F">
        <w:rPr>
          <w:rStyle w:val="Strong"/>
        </w:rPr>
        <w:t>Replaces:</w:t>
      </w:r>
    </w:p>
    <w:p w14:paraId="56001B53" w14:textId="4285712B" w:rsidR="00432E3A" w:rsidRDefault="00571ABD" w:rsidP="00432E3A">
      <w:pPr>
        <w:pStyle w:val="HeaderTextRight"/>
        <w:ind w:left="270" w:right="-306" w:hanging="630"/>
        <w:sectPr w:rsidR="00432E3A" w:rsidSect="00145A8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num="3" w:space="0"/>
          <w:docGrid w:linePitch="360"/>
        </w:sectPr>
      </w:pPr>
      <w:r>
        <w:t>N/A</w:t>
      </w:r>
    </w:p>
    <w:p w14:paraId="5D251ED6" w14:textId="354FA060" w:rsidR="00504315" w:rsidRPr="00432E3A" w:rsidRDefault="004A1908" w:rsidP="00214CC4">
      <w:pPr>
        <w:pStyle w:val="Title"/>
        <w:numPr>
          <w:ilvl w:val="0"/>
          <w:numId w:val="0"/>
        </w:numPr>
        <w:ind w:left="-360"/>
        <w:rPr>
          <w:rFonts w:ascii="Avenir Next LT Pro" w:hAnsi="Avenir Next LT Pro"/>
          <w:b/>
          <w:bCs/>
        </w:rPr>
      </w:pPr>
      <w:r>
        <w:rPr>
          <w:rFonts w:ascii="Avenir Next LT Pro" w:hAnsi="Avenir Next LT Pro"/>
          <w:b/>
          <w:bCs/>
        </w:rPr>
        <w:t>A</w:t>
      </w:r>
      <w:r w:rsidR="00A90CE1">
        <w:rPr>
          <w:rFonts w:ascii="Avenir Next LT Pro" w:hAnsi="Avenir Next LT Pro"/>
          <w:b/>
          <w:bCs/>
        </w:rPr>
        <w:t xml:space="preserve">RTIFICIAL </w:t>
      </w:r>
      <w:r>
        <w:rPr>
          <w:rFonts w:ascii="Avenir Next LT Pro" w:hAnsi="Avenir Next LT Pro"/>
          <w:b/>
          <w:bCs/>
        </w:rPr>
        <w:t>I</w:t>
      </w:r>
      <w:r w:rsidR="00A90CE1">
        <w:rPr>
          <w:rFonts w:ascii="Avenir Next LT Pro" w:hAnsi="Avenir Next LT Pro"/>
          <w:b/>
          <w:bCs/>
        </w:rPr>
        <w:t>NTELLIGENCE</w:t>
      </w:r>
      <w:r>
        <w:rPr>
          <w:rFonts w:ascii="Avenir Next LT Pro" w:hAnsi="Avenir Next LT Pro"/>
          <w:b/>
          <w:bCs/>
        </w:rPr>
        <w:t xml:space="preserve"> POLICY</w:t>
      </w:r>
    </w:p>
    <w:p w14:paraId="741CCFDB" w14:textId="77777777" w:rsidR="00504315" w:rsidRPr="00143166" w:rsidRDefault="00504315" w:rsidP="00214CC4">
      <w:pPr>
        <w:pStyle w:val="HeaderTextLeft"/>
        <w:ind w:left="-360"/>
        <w:rPr>
          <w:rStyle w:val="Strong"/>
        </w:rPr>
      </w:pPr>
      <w:r w:rsidRPr="00143166">
        <w:rPr>
          <w:rStyle w:val="Strong"/>
        </w:rPr>
        <w:t>See Also:</w:t>
      </w:r>
    </w:p>
    <w:p w14:paraId="105EF5C7" w14:textId="77777777" w:rsidR="00504315" w:rsidRDefault="00504315" w:rsidP="00214CC4">
      <w:pPr>
        <w:pStyle w:val="HeaderTextLeft"/>
        <w:ind w:left="-360"/>
      </w:pPr>
      <w:r>
        <w:t xml:space="preserve">RCW </w:t>
      </w:r>
      <w:hyperlink r:id="rId17" w:history="1">
        <w:r w:rsidRPr="00143166">
          <w:rPr>
            <w:rStyle w:val="Hyperlink"/>
          </w:rPr>
          <w:t>43.105.054</w:t>
        </w:r>
      </w:hyperlink>
      <w:r>
        <w:t xml:space="preserve"> WaTech Governance</w:t>
      </w:r>
    </w:p>
    <w:p w14:paraId="26079874" w14:textId="77777777" w:rsidR="00504315" w:rsidRDefault="00504315" w:rsidP="00214CC4">
      <w:pPr>
        <w:pStyle w:val="HeaderTextLeft"/>
        <w:ind w:left="-360"/>
      </w:pPr>
      <w:r>
        <w:t xml:space="preserve">RCW </w:t>
      </w:r>
      <w:hyperlink r:id="rId18" w:history="1">
        <w:r w:rsidRPr="00143166">
          <w:rPr>
            <w:rStyle w:val="Hyperlink"/>
          </w:rPr>
          <w:t>43.105.205</w:t>
        </w:r>
      </w:hyperlink>
      <w:r>
        <w:t xml:space="preserve"> (3) Higher Ed</w:t>
      </w:r>
    </w:p>
    <w:p w14:paraId="0C7066B9" w14:textId="77777777" w:rsidR="00504315" w:rsidRDefault="00504315" w:rsidP="00214CC4">
      <w:pPr>
        <w:pStyle w:val="HeaderTextLeft"/>
        <w:ind w:left="-360"/>
      </w:pPr>
      <w:r>
        <w:t xml:space="preserve">RCW </w:t>
      </w:r>
      <w:hyperlink r:id="rId19" w:history="1">
        <w:r w:rsidRPr="00143166">
          <w:rPr>
            <w:rStyle w:val="Hyperlink"/>
          </w:rPr>
          <w:t>43.105.020</w:t>
        </w:r>
      </w:hyperlink>
      <w:r>
        <w:t xml:space="preserve"> (22) “State agency”</w:t>
      </w:r>
    </w:p>
    <w:p w14:paraId="3BE04B8B" w14:textId="77777777" w:rsidR="00432E3A" w:rsidRDefault="00432E3A" w:rsidP="00214CC4">
      <w:pPr>
        <w:pStyle w:val="HeaderTextLeft"/>
        <w:ind w:left="-360"/>
      </w:pPr>
    </w:p>
    <w:p w14:paraId="042B3EDC" w14:textId="77777777" w:rsidR="00432E3A" w:rsidRDefault="00432E3A" w:rsidP="00214CC4">
      <w:pPr>
        <w:pStyle w:val="HeaderTextLeft"/>
        <w:ind w:left="-360"/>
      </w:pPr>
    </w:p>
    <w:p w14:paraId="74AC7416" w14:textId="36CD0B2C" w:rsidR="00BF790B" w:rsidRPr="001F6BED" w:rsidRDefault="00BF790B" w:rsidP="00EC28BE">
      <w:pPr>
        <w:pStyle w:val="ListParagraph"/>
        <w:widowControl w:val="0"/>
        <w:numPr>
          <w:ilvl w:val="0"/>
          <w:numId w:val="6"/>
        </w:numPr>
        <w:spacing w:before="240" w:line="240" w:lineRule="auto"/>
        <w:rPr>
          <w:rFonts w:ascii="Avenir Next LT Pro Demi" w:eastAsia="Avenir Next LT Pro Demi" w:hAnsi="Avenir Next LT Pro Demi" w:cs="Avenir Next LT Pro Demi"/>
        </w:rPr>
      </w:pPr>
      <w:r w:rsidRPr="00BF790B">
        <w:rPr>
          <w:rFonts w:ascii="Avenir Next LT Pro Demi" w:hAnsi="Avenir Next LT Pro Demi"/>
        </w:rPr>
        <w:t xml:space="preserve">Artificial Intelligence (AI) technologies that provide services and perform government functions must be used by state agencies responsibly.  </w:t>
      </w:r>
      <w:r w:rsidR="00785D74">
        <w:rPr>
          <w:rFonts w:ascii="Avenir Next LT Pro Demi" w:eastAsia="Avenir Next LT Pro Demi" w:hAnsi="Avenir Next LT Pro Demi" w:cs="Avenir Next LT Pro Demi"/>
        </w:rPr>
        <w:t>Agencies must</w:t>
      </w:r>
      <w:r w:rsidR="008907BC">
        <w:rPr>
          <w:rFonts w:ascii="Avenir Next LT Pro Demi" w:eastAsia="Avenir Next LT Pro Demi" w:hAnsi="Avenir Next LT Pro Demi" w:cs="Avenir Next LT Pro Demi"/>
        </w:rPr>
        <w:t xml:space="preserve"> incorporate</w:t>
      </w:r>
      <w:r w:rsidRPr="00BF790B">
        <w:rPr>
          <w:rFonts w:ascii="Avenir Next LT Pro Demi" w:eastAsia="Avenir Next LT Pro Demi" w:hAnsi="Avenir Next LT Pro Demi" w:cs="Avenir Next LT Pro Demi"/>
        </w:rPr>
        <w:t xml:space="preserve"> Washington state’s </w:t>
      </w:r>
      <w:hyperlink r:id="rId20" w:history="1">
        <w:r w:rsidR="001F6BED">
          <w:rPr>
            <w:rStyle w:val="Hyperlink"/>
            <w:rFonts w:ascii="Avenir Next LT Pro Demi" w:eastAsia="Avenir Next LT Pro Demi" w:hAnsi="Avenir Next LT Pro Demi" w:cs="Avenir Next LT Pro Demi"/>
          </w:rPr>
          <w:t>AI Principles</w:t>
        </w:r>
      </w:hyperlink>
      <w:r w:rsidRPr="001F6BED">
        <w:rPr>
          <w:rFonts w:ascii="Avenir Next LT Pro Demi" w:eastAsia="Avenir Next LT Pro Demi" w:hAnsi="Avenir Next LT Pro Demi" w:cs="Avenir Next LT Pro Demi"/>
        </w:rPr>
        <w:t xml:space="preserve"> into agency implementation of AI </w:t>
      </w:r>
      <w:r w:rsidR="00AC674C">
        <w:rPr>
          <w:rFonts w:ascii="Avenir Next LT Pro Demi" w:eastAsia="Avenir Next LT Pro Demi" w:hAnsi="Avenir Next LT Pro Demi" w:cs="Avenir Next LT Pro Demi"/>
        </w:rPr>
        <w:t xml:space="preserve">enabled </w:t>
      </w:r>
      <w:r w:rsidR="00AC674C" w:rsidRPr="001F6BED">
        <w:rPr>
          <w:rFonts w:ascii="Avenir Next LT Pro Demi" w:eastAsia="Avenir Next LT Pro Demi" w:hAnsi="Avenir Next LT Pro Demi" w:cs="Avenir Next LT Pro Demi"/>
        </w:rPr>
        <w:t>technology</w:t>
      </w:r>
      <w:r w:rsidR="00AC674C" w:rsidRPr="00AA0921">
        <w:t xml:space="preserve"> </w:t>
      </w:r>
      <w:r w:rsidRPr="001F6BED">
        <w:rPr>
          <w:rFonts w:ascii="Avenir Next LT Pro Demi" w:eastAsia="Avenir Next LT Pro Demi" w:hAnsi="Avenir Next LT Pro Demi" w:cs="Avenir Next LT Pro Demi"/>
        </w:rPr>
        <w:t>and Generative AI and consider the guidelines for public sector procurement, deployment and monitoring of Generative AI technology.</w:t>
      </w:r>
    </w:p>
    <w:p w14:paraId="237F381A" w14:textId="2ADB9766" w:rsidR="00DD0C36" w:rsidRPr="00B051A7" w:rsidRDefault="42237061" w:rsidP="00EC28BE">
      <w:pPr>
        <w:pStyle w:val="ListParagraph"/>
        <w:widowControl w:val="0"/>
        <w:numPr>
          <w:ilvl w:val="0"/>
          <w:numId w:val="6"/>
        </w:numPr>
        <w:spacing w:before="240" w:line="240" w:lineRule="auto"/>
        <w:contextualSpacing w:val="0"/>
        <w:rPr>
          <w:rFonts w:ascii="Avenir Next LT Pro Demi" w:hAnsi="Avenir Next LT Pro Demi"/>
        </w:rPr>
      </w:pPr>
      <w:r w:rsidRPr="1E941E35">
        <w:rPr>
          <w:rFonts w:ascii="Avenir Next LT Pro Demi" w:hAnsi="Avenir Next LT Pro Demi"/>
        </w:rPr>
        <w:t>Agencies must designate an AI Contact.</w:t>
      </w:r>
    </w:p>
    <w:p w14:paraId="0E3AA47A" w14:textId="2E159D93" w:rsidR="006814FA" w:rsidRDefault="42237061" w:rsidP="00EC28BE">
      <w:pPr>
        <w:pStyle w:val="ListParagraph"/>
        <w:widowControl w:val="0"/>
        <w:numPr>
          <w:ilvl w:val="1"/>
          <w:numId w:val="6"/>
        </w:numPr>
        <w:spacing w:before="240" w:line="240" w:lineRule="auto"/>
        <w:contextualSpacing w:val="0"/>
      </w:pPr>
      <w:r>
        <w:t>The designated contact serves as the primary point of contact</w:t>
      </w:r>
      <w:r w:rsidR="2A08E1A7">
        <w:t xml:space="preserve"> </w:t>
      </w:r>
      <w:r>
        <w:t xml:space="preserve">on AI-related matters. </w:t>
      </w:r>
    </w:p>
    <w:p w14:paraId="5B64629C" w14:textId="49C96833" w:rsidR="00DD0C36" w:rsidRDefault="42237061" w:rsidP="00EC28BE">
      <w:pPr>
        <w:pStyle w:val="ListParagraph"/>
        <w:widowControl w:val="0"/>
        <w:numPr>
          <w:ilvl w:val="1"/>
          <w:numId w:val="6"/>
        </w:numPr>
        <w:spacing w:before="240" w:line="240" w:lineRule="auto"/>
        <w:contextualSpacing w:val="0"/>
        <w:rPr>
          <w:rFonts w:eastAsia="Avenir Next LT Pro" w:cs="Avenir Next LT Pro"/>
          <w:b/>
          <w:bCs/>
        </w:rPr>
      </w:pPr>
      <w:r>
        <w:t xml:space="preserve">The designated contact may or may not be a technical position but should </w:t>
      </w:r>
      <w:r w:rsidR="00646813">
        <w:t>have</w:t>
      </w:r>
      <w:r>
        <w:t xml:space="preserve"> knowledge about AI </w:t>
      </w:r>
      <w:r w:rsidR="00646813">
        <w:t xml:space="preserve">enabled </w:t>
      </w:r>
      <w:r>
        <w:t>technologies</w:t>
      </w:r>
      <w:r w:rsidR="5F2ED728">
        <w:t xml:space="preserve"> in use at the agency</w:t>
      </w:r>
      <w:r>
        <w:t>.</w:t>
      </w:r>
      <w:r w:rsidRPr="0B0B5032">
        <w:rPr>
          <w:rFonts w:eastAsia="Avenir Next LT Pro" w:cs="Avenir Next LT Pro"/>
          <w:b/>
          <w:bCs/>
        </w:rPr>
        <w:t xml:space="preserve"> </w:t>
      </w:r>
    </w:p>
    <w:p w14:paraId="1DC46200" w14:textId="11F57AEB" w:rsidR="00CB5DDC" w:rsidRPr="00D50BB3" w:rsidRDefault="00CB5DDC" w:rsidP="00EC28BE">
      <w:pPr>
        <w:pStyle w:val="ListParagraph"/>
        <w:numPr>
          <w:ilvl w:val="0"/>
          <w:numId w:val="6"/>
        </w:numPr>
        <w:spacing w:before="240"/>
        <w:contextualSpacing w:val="0"/>
        <w:rPr>
          <w:rFonts w:ascii="Avenir Next LT Pro Demi" w:hAnsi="Avenir Next LT Pro Demi"/>
        </w:rPr>
      </w:pPr>
      <w:r w:rsidRPr="00D50BB3">
        <w:rPr>
          <w:rFonts w:ascii="Avenir Next LT Pro Demi" w:hAnsi="Avenir Next LT Pro Demi"/>
        </w:rPr>
        <w:t xml:space="preserve">Agencies </w:t>
      </w:r>
      <w:r w:rsidR="00FB41B4" w:rsidRPr="00D50BB3">
        <w:rPr>
          <w:rFonts w:ascii="Avenir Next LT Pro Demi" w:hAnsi="Avenir Next LT Pro Demi"/>
        </w:rPr>
        <w:t>m</w:t>
      </w:r>
      <w:r w:rsidRPr="00D50BB3">
        <w:rPr>
          <w:rFonts w:ascii="Avenir Next LT Pro Demi" w:hAnsi="Avenir Next LT Pro Demi"/>
        </w:rPr>
        <w:t xml:space="preserve">ust </w:t>
      </w:r>
      <w:r w:rsidR="003C391F" w:rsidRPr="00D50BB3">
        <w:rPr>
          <w:rFonts w:ascii="Avenir Next LT Pro Demi" w:hAnsi="Avenir Next LT Pro Demi"/>
        </w:rPr>
        <w:t>identify</w:t>
      </w:r>
      <w:r w:rsidR="005E62E7" w:rsidRPr="00D50BB3">
        <w:rPr>
          <w:rFonts w:ascii="Avenir Next LT Pro Demi" w:hAnsi="Avenir Next LT Pro Demi"/>
        </w:rPr>
        <w:t xml:space="preserve"> and document</w:t>
      </w:r>
      <w:r w:rsidRPr="00D50BB3">
        <w:rPr>
          <w:rFonts w:ascii="Avenir Next LT Pro Demi" w:hAnsi="Avenir Next LT Pro Demi"/>
        </w:rPr>
        <w:t xml:space="preserve"> AI </w:t>
      </w:r>
      <w:r w:rsidR="00605A48">
        <w:rPr>
          <w:rFonts w:ascii="Avenir Next LT Pro Demi" w:hAnsi="Avenir Next LT Pro Demi"/>
        </w:rPr>
        <w:t>enabled technology</w:t>
      </w:r>
      <w:r w:rsidRPr="00D50BB3">
        <w:rPr>
          <w:rFonts w:ascii="Avenir Next LT Pro Demi" w:hAnsi="Avenir Next LT Pro Demi"/>
        </w:rPr>
        <w:t>.</w:t>
      </w:r>
    </w:p>
    <w:p w14:paraId="6935DCD2" w14:textId="4AB9D2D6" w:rsidR="00C402EF" w:rsidRPr="00B051A7" w:rsidRDefault="00975DE5" w:rsidP="00EC28BE">
      <w:pPr>
        <w:pStyle w:val="ListParagraph"/>
        <w:widowControl w:val="0"/>
        <w:numPr>
          <w:ilvl w:val="1"/>
          <w:numId w:val="6"/>
        </w:numPr>
        <w:autoSpaceDE w:val="0"/>
        <w:autoSpaceDN w:val="0"/>
        <w:adjustRightInd w:val="0"/>
        <w:spacing w:before="240" w:line="240" w:lineRule="auto"/>
        <w:contextualSpacing w:val="0"/>
      </w:pPr>
      <w:r>
        <w:t xml:space="preserve">The annual certification process for the agency application inventory must identify applications which use artificial </w:t>
      </w:r>
      <w:proofErr w:type="gramStart"/>
      <w:r>
        <w:t>intelligence, and</w:t>
      </w:r>
      <w:proofErr w:type="gramEnd"/>
      <w:r>
        <w:t xml:space="preserve"> specify applications that use </w:t>
      </w:r>
      <w:r w:rsidR="00486D42">
        <w:t>G</w:t>
      </w:r>
      <w:r>
        <w:t xml:space="preserve">enerative AI.  </w:t>
      </w:r>
      <w:r w:rsidR="00C402EF" w:rsidRPr="00B051A7">
        <w:t xml:space="preserve">See </w:t>
      </w:r>
      <w:hyperlink r:id="rId21">
        <w:r w:rsidR="00C402EF" w:rsidRPr="00B051A7">
          <w:rPr>
            <w:rStyle w:val="Hyperlink"/>
          </w:rPr>
          <w:t>Technology Policies, Standards, and Procedures (7.b.)</w:t>
        </w:r>
      </w:hyperlink>
    </w:p>
    <w:p w14:paraId="16B6087C" w14:textId="0DFAA5F5" w:rsidR="00C402EF" w:rsidRDefault="61ADB91E" w:rsidP="00EC28BE">
      <w:pPr>
        <w:pStyle w:val="ListParagraph"/>
        <w:widowControl w:val="0"/>
        <w:numPr>
          <w:ilvl w:val="1"/>
          <w:numId w:val="6"/>
        </w:numPr>
        <w:autoSpaceDE w:val="0"/>
        <w:autoSpaceDN w:val="0"/>
        <w:adjustRightInd w:val="0"/>
        <w:spacing w:before="240" w:line="240" w:lineRule="auto"/>
        <w:contextualSpacing w:val="0"/>
      </w:pPr>
      <w:r>
        <w:t>Completing the application inventory</w:t>
      </w:r>
      <w:r w:rsidR="00282E2D">
        <w:t xml:space="preserve"> is</w:t>
      </w:r>
      <w:r>
        <w:t xml:space="preserve"> required by </w:t>
      </w:r>
      <w:hyperlink r:id="rId22">
        <w:r w:rsidRPr="43061C3D">
          <w:rPr>
            <w:rStyle w:val="Hyperlink"/>
          </w:rPr>
          <w:t>MGMT-01 - Technology Portfolio Foundation</w:t>
        </w:r>
      </w:hyperlink>
      <w:r>
        <w:t xml:space="preserve"> and </w:t>
      </w:r>
      <w:hyperlink r:id="rId23">
        <w:r w:rsidRPr="43061C3D">
          <w:rPr>
            <w:rStyle w:val="Hyperlink"/>
          </w:rPr>
          <w:t xml:space="preserve">MGMT-01-01-S Technology Portfolio Foundations-Applications </w:t>
        </w:r>
      </w:hyperlink>
      <w:r>
        <w:t xml:space="preserve">.  </w:t>
      </w:r>
    </w:p>
    <w:p w14:paraId="1AE51AC1" w14:textId="77777777" w:rsidR="00A22045" w:rsidRPr="000D539B" w:rsidRDefault="003D15E6" w:rsidP="00EC28BE">
      <w:pPr>
        <w:pStyle w:val="ListParagraph"/>
        <w:numPr>
          <w:ilvl w:val="0"/>
          <w:numId w:val="6"/>
        </w:numPr>
        <w:spacing w:before="240" w:after="160" w:line="252" w:lineRule="auto"/>
        <w:ind w:hanging="270"/>
        <w:contextualSpacing w:val="0"/>
        <w:rPr>
          <w:rFonts w:ascii="Avenir Next LT Pro Demi" w:eastAsia="Times New Roman" w:hAnsi="Avenir Next LT Pro Demi" w:cs="Aptos"/>
        </w:rPr>
      </w:pPr>
      <w:r w:rsidRPr="003D15E6">
        <w:rPr>
          <w:rFonts w:ascii="Avenir Next LT Pro Demi" w:eastAsia="Times New Roman" w:hAnsi="Avenir Next LT Pro Demi"/>
        </w:rPr>
        <w:t xml:space="preserve">Prior to implementing new artificial intelligence </w:t>
      </w:r>
      <w:r w:rsidR="006458BE">
        <w:rPr>
          <w:rFonts w:ascii="Avenir Next LT Pro Demi" w:eastAsia="Times New Roman" w:hAnsi="Avenir Next LT Pro Demi"/>
        </w:rPr>
        <w:t>enabled technologies</w:t>
      </w:r>
      <w:r w:rsidRPr="003D15E6">
        <w:rPr>
          <w:rFonts w:ascii="Avenir Next LT Pro Demi" w:eastAsia="Times New Roman" w:hAnsi="Avenir Next LT Pro Demi"/>
        </w:rPr>
        <w:t xml:space="preserve">, agencies must identify intended business outcomes and ensure the AI </w:t>
      </w:r>
      <w:r w:rsidR="006458BE">
        <w:rPr>
          <w:rFonts w:ascii="Avenir Next LT Pro Demi" w:eastAsia="Times New Roman" w:hAnsi="Avenir Next LT Pro Demi"/>
        </w:rPr>
        <w:t>technology</w:t>
      </w:r>
      <w:r w:rsidRPr="003D15E6">
        <w:rPr>
          <w:rFonts w:ascii="Avenir Next LT Pro Demi" w:eastAsia="Times New Roman" w:hAnsi="Avenir Next LT Pro Demi"/>
        </w:rPr>
        <w:t xml:space="preserve"> is an appropriate fit to support those outcomes.</w:t>
      </w:r>
    </w:p>
    <w:p w14:paraId="07882FDD" w14:textId="77777777" w:rsidR="000D539B" w:rsidRPr="00C928BE" w:rsidRDefault="000D539B" w:rsidP="00EC28BE">
      <w:pPr>
        <w:pStyle w:val="ListParagraph"/>
        <w:numPr>
          <w:ilvl w:val="0"/>
          <w:numId w:val="6"/>
        </w:numPr>
        <w:spacing w:before="240" w:after="160" w:line="252" w:lineRule="auto"/>
        <w:contextualSpacing w:val="0"/>
        <w:rPr>
          <w:rFonts w:ascii="Avenir Next LT Pro Demi" w:eastAsia="Times New Roman" w:hAnsi="Avenir Next LT Pro Demi" w:cs="Aptos"/>
        </w:rPr>
      </w:pPr>
      <w:r w:rsidRPr="00E33E92">
        <w:rPr>
          <w:rFonts w:ascii="Avenir Next LT Pro Demi" w:eastAsia="Times New Roman" w:hAnsi="Avenir Next LT Pro Demi"/>
        </w:rPr>
        <w:t xml:space="preserve">When </w:t>
      </w:r>
      <w:r w:rsidRPr="00E74F2B">
        <w:rPr>
          <w:rFonts w:ascii="Avenir Next LT Pro Demi" w:eastAsia="Times New Roman" w:hAnsi="Avenir Next LT Pro Demi"/>
        </w:rPr>
        <w:t>implementing AI enabled technologies,</w:t>
      </w:r>
      <w:r w:rsidRPr="00E33E92">
        <w:rPr>
          <w:rFonts w:ascii="Avenir Next LT Pro Demi" w:eastAsia="Times New Roman" w:hAnsi="Avenir Next LT Pro Demi"/>
        </w:rPr>
        <w:t xml:space="preserve"> agencies must maintain processes to identify, </w:t>
      </w:r>
      <w:r w:rsidRPr="006A4F62">
        <w:rPr>
          <w:rFonts w:ascii="Avenir Next LT Pro Demi" w:eastAsia="Times New Roman" w:hAnsi="Avenir Next LT Pro Demi"/>
        </w:rPr>
        <w:t>assess, and manage artificial intelligence risks and implement appropriate controls.</w:t>
      </w:r>
    </w:p>
    <w:p w14:paraId="2C5AB9AD" w14:textId="19F4B75D" w:rsidR="00E717FF" w:rsidRPr="00E34BD5" w:rsidRDefault="00E717FF" w:rsidP="00EC28BE">
      <w:pPr>
        <w:pStyle w:val="ListParagraph"/>
        <w:numPr>
          <w:ilvl w:val="0"/>
          <w:numId w:val="6"/>
        </w:numPr>
        <w:spacing w:before="240" w:after="160" w:line="252" w:lineRule="auto"/>
        <w:ind w:hanging="270"/>
        <w:contextualSpacing w:val="0"/>
        <w:rPr>
          <w:rFonts w:ascii="Avenir Next LT Pro Demi" w:eastAsia="Times New Roman" w:hAnsi="Avenir Next LT Pro Demi" w:cs="Aptos"/>
          <w:b/>
          <w:bCs/>
        </w:rPr>
      </w:pPr>
      <w:r w:rsidRPr="00E34BD5">
        <w:rPr>
          <w:rFonts w:ascii="Avenir Next LT Pro Demi" w:eastAsia="Times New Roman" w:hAnsi="Avenir Next LT Pro Demi"/>
          <w:b/>
          <w:bCs/>
        </w:rPr>
        <w:lastRenderedPageBreak/>
        <w:t xml:space="preserve">Agencies must identify </w:t>
      </w:r>
      <w:r w:rsidR="009C077E" w:rsidRPr="00E34BD5">
        <w:rPr>
          <w:rFonts w:ascii="Avenir Next LT Pro Demi" w:eastAsia="Times New Roman" w:hAnsi="Avenir Next LT Pro Demi"/>
          <w:b/>
          <w:bCs/>
        </w:rPr>
        <w:t xml:space="preserve">and document </w:t>
      </w:r>
      <w:r w:rsidR="00244D7C" w:rsidRPr="00E34BD5">
        <w:rPr>
          <w:rFonts w:ascii="Avenir Next LT Pro Demi" w:eastAsia="Times New Roman" w:hAnsi="Avenir Next LT Pro Demi"/>
          <w:b/>
          <w:bCs/>
        </w:rPr>
        <w:t>H</w:t>
      </w:r>
      <w:r w:rsidRPr="00E34BD5">
        <w:rPr>
          <w:rFonts w:ascii="Avenir Next LT Pro Demi" w:eastAsia="Times New Roman" w:hAnsi="Avenir Next LT Pro Demi"/>
          <w:b/>
          <w:bCs/>
        </w:rPr>
        <w:t>igh-</w:t>
      </w:r>
      <w:r w:rsidR="00244D7C" w:rsidRPr="00E34BD5">
        <w:rPr>
          <w:rFonts w:ascii="Avenir Next LT Pro Demi" w:eastAsia="Times New Roman" w:hAnsi="Avenir Next LT Pro Demi"/>
          <w:b/>
          <w:bCs/>
        </w:rPr>
        <w:t>R</w:t>
      </w:r>
      <w:r w:rsidRPr="00E34BD5">
        <w:rPr>
          <w:rFonts w:ascii="Avenir Next LT Pro Demi" w:eastAsia="Times New Roman" w:hAnsi="Avenir Next LT Pro Demi"/>
          <w:b/>
          <w:bCs/>
        </w:rPr>
        <w:t xml:space="preserve">isk AI </w:t>
      </w:r>
      <w:r w:rsidR="00FD54C1" w:rsidRPr="00E34BD5">
        <w:rPr>
          <w:rFonts w:ascii="Avenir Next LT Pro Demi" w:eastAsia="Times New Roman" w:hAnsi="Avenir Next LT Pro Demi"/>
          <w:b/>
          <w:bCs/>
        </w:rPr>
        <w:t>Systems</w:t>
      </w:r>
      <w:r w:rsidR="00244D7C" w:rsidRPr="00E34BD5">
        <w:rPr>
          <w:rFonts w:ascii="Avenir Next LT Pro Demi" w:eastAsia="Times New Roman" w:hAnsi="Avenir Next LT Pro Demi"/>
          <w:b/>
          <w:bCs/>
        </w:rPr>
        <w:t>, which includes High-Risk Generative AI Systems</w:t>
      </w:r>
      <w:r w:rsidRPr="00E34BD5">
        <w:rPr>
          <w:rFonts w:ascii="Avenir Next LT Pro Demi" w:eastAsia="Times New Roman" w:hAnsi="Avenir Next LT Pro Demi"/>
          <w:b/>
          <w:bCs/>
        </w:rPr>
        <w:t>.</w:t>
      </w:r>
    </w:p>
    <w:p w14:paraId="210023CF" w14:textId="0D51D400" w:rsidR="00AD669D" w:rsidRDefault="00832E38" w:rsidP="00EC28BE">
      <w:pPr>
        <w:pStyle w:val="ListParagraph"/>
        <w:numPr>
          <w:ilvl w:val="1"/>
          <w:numId w:val="7"/>
        </w:numPr>
        <w:spacing w:before="240" w:after="160" w:line="252" w:lineRule="auto"/>
        <w:contextualSpacing w:val="0"/>
        <w:rPr>
          <w:rFonts w:eastAsia="Times New Roman"/>
        </w:rPr>
      </w:pPr>
      <w:r w:rsidRPr="00E33E92">
        <w:rPr>
          <w:rFonts w:eastAsia="Times New Roman"/>
        </w:rPr>
        <w:t>At a minimum, agencies must</w:t>
      </w:r>
      <w:r w:rsidR="00AD669D">
        <w:rPr>
          <w:rFonts w:eastAsia="Times New Roman"/>
        </w:rPr>
        <w:t xml:space="preserve"> determine whether an AI</w:t>
      </w:r>
      <w:r w:rsidR="00FC09EB">
        <w:rPr>
          <w:rFonts w:eastAsia="Times New Roman"/>
        </w:rPr>
        <w:t>-enabled technology</w:t>
      </w:r>
      <w:r w:rsidR="00AD669D">
        <w:rPr>
          <w:rFonts w:eastAsia="Times New Roman"/>
        </w:rPr>
        <w:t xml:space="preserve"> is high-risk:</w:t>
      </w:r>
    </w:p>
    <w:p w14:paraId="3AB3F711" w14:textId="75820CFD" w:rsidR="006C391D" w:rsidRPr="006C391D" w:rsidRDefault="006C391D" w:rsidP="00EC28BE">
      <w:pPr>
        <w:pStyle w:val="ListParagraph"/>
        <w:numPr>
          <w:ilvl w:val="2"/>
          <w:numId w:val="7"/>
        </w:numPr>
        <w:spacing w:before="240" w:after="160" w:line="252" w:lineRule="auto"/>
        <w:contextualSpacing w:val="0"/>
        <w:rPr>
          <w:rFonts w:eastAsia="Times New Roman"/>
        </w:rPr>
      </w:pPr>
      <w:r w:rsidRPr="006C391D">
        <w:rPr>
          <w:rFonts w:eastAsia="Times New Roman"/>
        </w:rPr>
        <w:t xml:space="preserve">During any Security Design Review that involves an AI-enabled </w:t>
      </w:r>
      <w:r w:rsidR="004964D0">
        <w:rPr>
          <w:rFonts w:eastAsia="Times New Roman"/>
        </w:rPr>
        <w:t>technology</w:t>
      </w:r>
      <w:r w:rsidRPr="006C391D">
        <w:rPr>
          <w:rFonts w:eastAsia="Times New Roman"/>
        </w:rPr>
        <w:t xml:space="preserve">. See </w:t>
      </w:r>
      <w:hyperlink r:id="rId24" w:history="1">
        <w:r w:rsidRPr="006C391D">
          <w:rPr>
            <w:rStyle w:val="Hyperlink"/>
            <w:rFonts w:eastAsia="Times New Roman"/>
          </w:rPr>
          <w:t>Security Assessment and Authorization Policy</w:t>
        </w:r>
      </w:hyperlink>
      <w:r w:rsidRPr="006C391D">
        <w:rPr>
          <w:rFonts w:eastAsia="Times New Roman"/>
          <w:u w:val="single"/>
        </w:rPr>
        <w:t>, SEC-02</w:t>
      </w:r>
      <w:r w:rsidRPr="006C391D">
        <w:rPr>
          <w:rFonts w:eastAsia="Times New Roman"/>
        </w:rPr>
        <w:t>.</w:t>
      </w:r>
    </w:p>
    <w:p w14:paraId="251A22BD" w14:textId="77777777" w:rsidR="006C391D" w:rsidRDefault="006C391D" w:rsidP="00EC28BE">
      <w:pPr>
        <w:pStyle w:val="ListParagraph"/>
        <w:numPr>
          <w:ilvl w:val="2"/>
          <w:numId w:val="7"/>
        </w:numPr>
        <w:spacing w:before="240" w:after="240"/>
        <w:ind w:left="1814" w:hanging="187"/>
        <w:contextualSpacing w:val="0"/>
        <w:rPr>
          <w:rFonts w:eastAsia="Times New Roman"/>
        </w:rPr>
      </w:pPr>
      <w:r w:rsidRPr="006C391D">
        <w:rPr>
          <w:rFonts w:eastAsia="Times New Roman"/>
        </w:rPr>
        <w:t>During any risk assessment as required by the Washington state Risk Assessment Standard, SEC-11-01-S.</w:t>
      </w:r>
    </w:p>
    <w:p w14:paraId="28683825" w14:textId="2195DFD3" w:rsidR="007B7F1E" w:rsidRDefault="0039722E" w:rsidP="00EC28BE">
      <w:pPr>
        <w:pStyle w:val="ListParagraph"/>
        <w:numPr>
          <w:ilvl w:val="1"/>
          <w:numId w:val="7"/>
        </w:numPr>
        <w:spacing w:after="160" w:line="252" w:lineRule="auto"/>
        <w:rPr>
          <w:rFonts w:eastAsia="Times New Roman"/>
        </w:rPr>
      </w:pPr>
      <w:r>
        <w:rPr>
          <w:rFonts w:eastAsia="Times New Roman"/>
        </w:rPr>
        <w:t xml:space="preserve">Agencies must conduct an Artificial Intelligence Risk Assessment prior to implementing a </w:t>
      </w:r>
      <w:r w:rsidR="00983F31">
        <w:rPr>
          <w:rFonts w:eastAsia="Times New Roman"/>
        </w:rPr>
        <w:t>H</w:t>
      </w:r>
      <w:r>
        <w:rPr>
          <w:rFonts w:eastAsia="Times New Roman"/>
        </w:rPr>
        <w:t>igh-</w:t>
      </w:r>
      <w:r w:rsidR="00983F31">
        <w:rPr>
          <w:rFonts w:eastAsia="Times New Roman"/>
        </w:rPr>
        <w:t>R</w:t>
      </w:r>
      <w:r>
        <w:rPr>
          <w:rFonts w:eastAsia="Times New Roman"/>
        </w:rPr>
        <w:t xml:space="preserve">isk AI </w:t>
      </w:r>
      <w:r w:rsidR="00983F31">
        <w:rPr>
          <w:rFonts w:eastAsia="Times New Roman"/>
        </w:rPr>
        <w:t>S</w:t>
      </w:r>
      <w:r>
        <w:rPr>
          <w:rFonts w:eastAsia="Times New Roman"/>
        </w:rPr>
        <w:t>ystem</w:t>
      </w:r>
      <w:r w:rsidR="004C34D9">
        <w:rPr>
          <w:rFonts w:eastAsia="Times New Roman"/>
        </w:rPr>
        <w:t xml:space="preserve"> t</w:t>
      </w:r>
      <w:r w:rsidR="000C02BB">
        <w:rPr>
          <w:rFonts w:eastAsia="Times New Roman"/>
        </w:rPr>
        <w:t>o identify specific risks and determine and document the controls that will be used to measure and manage those risks</w:t>
      </w:r>
      <w:r w:rsidR="008C5A96">
        <w:rPr>
          <w:rFonts w:eastAsia="Times New Roman"/>
        </w:rPr>
        <w:t>.</w:t>
      </w:r>
      <w:r w:rsidR="00CF50D5">
        <w:rPr>
          <w:rFonts w:eastAsia="Times New Roman"/>
        </w:rPr>
        <w:t xml:space="preserve"> </w:t>
      </w:r>
      <w:r w:rsidR="007B7F1E">
        <w:rPr>
          <w:rFonts w:eastAsia="Times New Roman"/>
        </w:rPr>
        <w:t xml:space="preserve">See </w:t>
      </w:r>
      <w:hyperlink r:id="rId25" w:history="1">
        <w:r w:rsidR="007B7F1E" w:rsidRPr="007B7F1E">
          <w:rPr>
            <w:rStyle w:val="Hyperlink"/>
            <w:rFonts w:eastAsia="Times New Roman"/>
          </w:rPr>
          <w:t>Executive Order 24-01</w:t>
        </w:r>
      </w:hyperlink>
      <w:r w:rsidR="003B3530">
        <w:rPr>
          <w:rFonts w:eastAsia="Times New Roman"/>
        </w:rPr>
        <w:t xml:space="preserve"> and </w:t>
      </w:r>
      <w:hyperlink r:id="rId26" w:history="1">
        <w:r w:rsidR="00F8656A">
          <w:rPr>
            <w:rStyle w:val="Hyperlink"/>
            <w:rFonts w:eastAsia="Times New Roman"/>
          </w:rPr>
          <w:t>AI Risk Assessment Guidance</w:t>
        </w:r>
      </w:hyperlink>
      <w:r w:rsidR="00F8656A">
        <w:rPr>
          <w:rFonts w:eastAsia="Times New Roman"/>
        </w:rPr>
        <w:t>.</w:t>
      </w:r>
    </w:p>
    <w:p w14:paraId="7826B39E" w14:textId="5F0BA67E" w:rsidR="00317C14" w:rsidRPr="00C928BE" w:rsidRDefault="00317C14" w:rsidP="00EC28BE">
      <w:pPr>
        <w:pStyle w:val="ListParagraph"/>
        <w:numPr>
          <w:ilvl w:val="0"/>
          <w:numId w:val="7"/>
        </w:numPr>
        <w:spacing w:before="240" w:after="160" w:line="252" w:lineRule="auto"/>
        <w:contextualSpacing w:val="0"/>
        <w:rPr>
          <w:rFonts w:ascii="Avenir Next LT Pro Demi" w:eastAsia="Times New Roman" w:hAnsi="Avenir Next LT Pro Demi" w:cs="Aptos"/>
        </w:rPr>
      </w:pPr>
      <w:r w:rsidRPr="00C928BE">
        <w:rPr>
          <w:rFonts w:ascii="Avenir Next LT Pro Demi" w:hAnsi="Avenir Next LT Pro Demi"/>
        </w:rPr>
        <w:t xml:space="preserve">Agencies must take reasonable steps to ensure that </w:t>
      </w:r>
      <w:r w:rsidR="00572D01">
        <w:rPr>
          <w:rFonts w:ascii="Avenir Next LT Pro Demi" w:hAnsi="Avenir Next LT Pro Demi"/>
        </w:rPr>
        <w:t xml:space="preserve">Generative AI </w:t>
      </w:r>
      <w:r w:rsidRPr="00C928BE">
        <w:rPr>
          <w:rFonts w:ascii="Avenir Next LT Pro Demi" w:hAnsi="Avenir Next LT Pro Demi"/>
        </w:rPr>
        <w:t xml:space="preserve">content (including outputs, predictions or recommendations) is accurate and minimizes risk of harm.  AI generated content should be reviewed and fact-checked if used in public communication or decision-making to avoid confusion or misrepresentation. </w:t>
      </w:r>
    </w:p>
    <w:p w14:paraId="71BBAF40" w14:textId="396F30EB" w:rsidR="007B7B05" w:rsidRPr="007B7B05" w:rsidRDefault="00317C14" w:rsidP="00EC28BE">
      <w:pPr>
        <w:pStyle w:val="ListParagraph"/>
        <w:widowControl w:val="0"/>
        <w:numPr>
          <w:ilvl w:val="0"/>
          <w:numId w:val="9"/>
        </w:numPr>
        <w:autoSpaceDE w:val="0"/>
        <w:autoSpaceDN w:val="0"/>
        <w:adjustRightInd w:val="0"/>
        <w:spacing w:before="240" w:line="240" w:lineRule="auto"/>
        <w:contextualSpacing w:val="0"/>
        <w:rPr>
          <w:rFonts w:ascii="Avenir Next LT Pro Demi" w:hAnsi="Avenir Next LT Pro Demi"/>
          <w:b/>
          <w:bCs/>
        </w:rPr>
      </w:pPr>
      <w:r w:rsidRPr="00205885">
        <w:t xml:space="preserve">Agencies generating content with AI </w:t>
      </w:r>
      <w:r w:rsidR="00CE1C20">
        <w:t>enabled technology</w:t>
      </w:r>
      <w:r w:rsidRPr="00205885">
        <w:t xml:space="preserve"> must verify that the content is accurate, updated information, and not</w:t>
      </w:r>
      <w:r>
        <w:t xml:space="preserve"> potentially harmful or offensive material.</w:t>
      </w:r>
    </w:p>
    <w:p w14:paraId="7B69E202" w14:textId="15FBA37D" w:rsidR="007B7B05" w:rsidRPr="007B7B05" w:rsidRDefault="00317C14" w:rsidP="00EC28BE">
      <w:pPr>
        <w:pStyle w:val="ListParagraph"/>
        <w:widowControl w:val="0"/>
        <w:numPr>
          <w:ilvl w:val="0"/>
          <w:numId w:val="9"/>
        </w:numPr>
        <w:autoSpaceDE w:val="0"/>
        <w:autoSpaceDN w:val="0"/>
        <w:adjustRightInd w:val="0"/>
        <w:spacing w:before="240" w:line="240" w:lineRule="auto"/>
        <w:contextualSpacing w:val="0"/>
        <w:rPr>
          <w:rFonts w:ascii="Avenir Next LT Pro Demi" w:hAnsi="Avenir Next LT Pro Demi"/>
          <w:b/>
          <w:bCs/>
        </w:rPr>
      </w:pPr>
      <w:r>
        <w:t xml:space="preserve">Given that Generative AI systems may reflect biases in their training data or algorithms, state personnel should also review and edit AI-generated content to reduce </w:t>
      </w:r>
      <w:r w:rsidRPr="00B9208D">
        <w:t>potential or actual</w:t>
      </w:r>
      <w:r>
        <w:t xml:space="preserve"> biases.</w:t>
      </w:r>
      <w:r w:rsidRPr="00561C01">
        <w:t xml:space="preserve"> </w:t>
      </w:r>
    </w:p>
    <w:p w14:paraId="17C55029" w14:textId="77777777" w:rsidR="007B7B05" w:rsidRDefault="007B7B05" w:rsidP="007B7B05">
      <w:pPr>
        <w:pStyle w:val="ListParagraph"/>
        <w:widowControl w:val="0"/>
        <w:numPr>
          <w:ilvl w:val="0"/>
          <w:numId w:val="0"/>
        </w:numPr>
        <w:autoSpaceDE w:val="0"/>
        <w:autoSpaceDN w:val="0"/>
        <w:adjustRightInd w:val="0"/>
        <w:spacing w:before="240" w:line="240" w:lineRule="auto"/>
        <w:ind w:left="1440"/>
      </w:pPr>
    </w:p>
    <w:p w14:paraId="3D30E0DC" w14:textId="1EE49A84" w:rsidR="00A263A8" w:rsidRPr="007B7B05" w:rsidRDefault="00A263A8" w:rsidP="00E34BD5">
      <w:pPr>
        <w:pStyle w:val="ListParagraph"/>
        <w:widowControl w:val="0"/>
        <w:numPr>
          <w:ilvl w:val="0"/>
          <w:numId w:val="6"/>
        </w:numPr>
        <w:autoSpaceDE w:val="0"/>
        <w:autoSpaceDN w:val="0"/>
        <w:adjustRightInd w:val="0"/>
        <w:spacing w:before="240" w:line="240" w:lineRule="auto"/>
        <w:ind w:left="648"/>
      </w:pPr>
      <w:r w:rsidRPr="005340D9">
        <w:rPr>
          <w:rFonts w:ascii="Avenir Next LT Pro Demi" w:hAnsi="Avenir Next LT Pro Demi"/>
          <w:b/>
          <w:bCs/>
        </w:rPr>
        <w:t>In accordance with risk level</w:t>
      </w:r>
      <w:r w:rsidR="00DC0F38" w:rsidRPr="005340D9">
        <w:rPr>
          <w:rFonts w:ascii="Avenir Next LT Pro Demi" w:hAnsi="Avenir Next LT Pro Demi"/>
          <w:b/>
          <w:bCs/>
        </w:rPr>
        <w:t xml:space="preserve"> (low, moderate, high)</w:t>
      </w:r>
      <w:r w:rsidRPr="005340D9">
        <w:rPr>
          <w:rFonts w:ascii="Avenir Next LT Pro Demi" w:hAnsi="Avenir Next LT Pro Demi"/>
          <w:b/>
          <w:bCs/>
        </w:rPr>
        <w:t xml:space="preserve">, agencies must monitor outputs of AI technology for accuracy. </w:t>
      </w:r>
      <w:r w:rsidR="007B7B05" w:rsidRPr="005340D9">
        <w:rPr>
          <w:rFonts w:ascii="Avenir Next LT Pro Demi" w:hAnsi="Avenir Next LT Pro Demi"/>
          <w:b/>
          <w:bCs/>
        </w:rPr>
        <w:t xml:space="preserve">Appropriate controls must be </w:t>
      </w:r>
      <w:r w:rsidR="00B82917" w:rsidRPr="005340D9">
        <w:rPr>
          <w:rFonts w:ascii="Avenir Next LT Pro Demi" w:hAnsi="Avenir Next LT Pro Demi"/>
          <w:b/>
          <w:bCs/>
        </w:rPr>
        <w:t xml:space="preserve">implemented based on </w:t>
      </w:r>
      <w:proofErr w:type="gramStart"/>
      <w:r w:rsidR="00B82917" w:rsidRPr="005340D9">
        <w:rPr>
          <w:rFonts w:ascii="Avenir Next LT Pro Demi" w:hAnsi="Avenir Next LT Pro Demi"/>
          <w:b/>
          <w:bCs/>
        </w:rPr>
        <w:t>risk</w:t>
      </w:r>
      <w:proofErr w:type="gramEnd"/>
      <w:r w:rsidR="00B82917" w:rsidRPr="005340D9">
        <w:rPr>
          <w:rFonts w:ascii="Avenir Next LT Pro Demi" w:hAnsi="Avenir Next LT Pro Demi"/>
          <w:b/>
          <w:bCs/>
        </w:rPr>
        <w:t xml:space="preserve"> level.</w:t>
      </w:r>
    </w:p>
    <w:p w14:paraId="3C56D279" w14:textId="040640A7" w:rsidR="00C402EF" w:rsidRPr="009830B6" w:rsidRDefault="00C402EF" w:rsidP="00EC28BE">
      <w:pPr>
        <w:pStyle w:val="ListParagraph"/>
        <w:widowControl w:val="0"/>
        <w:numPr>
          <w:ilvl w:val="0"/>
          <w:numId w:val="6"/>
        </w:numPr>
        <w:autoSpaceDE w:val="0"/>
        <w:autoSpaceDN w:val="0"/>
        <w:adjustRightInd w:val="0"/>
        <w:spacing w:before="240" w:line="240" w:lineRule="auto"/>
        <w:ind w:left="806" w:hanging="446"/>
        <w:contextualSpacing w:val="0"/>
        <w:rPr>
          <w:rFonts w:ascii="Avenir Next LT Pro Demi" w:hAnsi="Avenir Next LT Pro Demi"/>
          <w:b/>
          <w:bCs/>
        </w:rPr>
      </w:pPr>
      <w:bookmarkStart w:id="0" w:name="_Hlk182924762"/>
      <w:r w:rsidRPr="0B0B5032">
        <w:rPr>
          <w:rFonts w:ascii="Avenir Next LT Pro Demi" w:hAnsi="Avenir Next LT Pro Demi"/>
          <w:b/>
          <w:bCs/>
        </w:rPr>
        <w:t xml:space="preserve">Agencies must ensure all employees receive sufficient </w:t>
      </w:r>
      <w:r w:rsidR="00FB132F" w:rsidRPr="0B0B5032">
        <w:rPr>
          <w:rFonts w:ascii="Avenir Next LT Pro Demi" w:hAnsi="Avenir Next LT Pro Demi"/>
          <w:b/>
          <w:bCs/>
        </w:rPr>
        <w:t>AI</w:t>
      </w:r>
      <w:r w:rsidRPr="0B0B5032">
        <w:rPr>
          <w:rFonts w:ascii="Avenir Next LT Pro Demi" w:hAnsi="Avenir Next LT Pro Demi"/>
          <w:b/>
          <w:bCs/>
        </w:rPr>
        <w:t xml:space="preserve"> awareness training related to their roles and responsibilities and the </w:t>
      </w:r>
      <w:r w:rsidR="0029341A" w:rsidRPr="0B0B5032">
        <w:rPr>
          <w:rFonts w:ascii="Avenir Next LT Pro Demi" w:hAnsi="Avenir Next LT Pro Demi"/>
          <w:b/>
          <w:bCs/>
        </w:rPr>
        <w:t>category of data</w:t>
      </w:r>
      <w:r w:rsidRPr="0B0B5032">
        <w:rPr>
          <w:rFonts w:ascii="Avenir Next LT Pro Demi" w:hAnsi="Avenir Next LT Pro Demi"/>
          <w:b/>
          <w:bCs/>
        </w:rPr>
        <w:t xml:space="preserve"> </w:t>
      </w:r>
      <w:r w:rsidR="00BD4E05">
        <w:rPr>
          <w:rFonts w:ascii="Avenir Next LT Pro Demi" w:hAnsi="Avenir Next LT Pro Demi"/>
          <w:b/>
          <w:bCs/>
        </w:rPr>
        <w:t xml:space="preserve">to which </w:t>
      </w:r>
      <w:r w:rsidRPr="0B0B5032">
        <w:rPr>
          <w:rFonts w:ascii="Avenir Next LT Pro Demi" w:hAnsi="Avenir Next LT Pro Demi"/>
          <w:b/>
          <w:bCs/>
        </w:rPr>
        <w:t>they have access.</w:t>
      </w:r>
    </w:p>
    <w:p w14:paraId="69D53456" w14:textId="6854ABC4" w:rsidR="00C402EF" w:rsidRPr="00E85EDC" w:rsidRDefault="00C402EF" w:rsidP="00EC28BE">
      <w:pPr>
        <w:pStyle w:val="ListParagraph"/>
        <w:widowControl w:val="0"/>
        <w:numPr>
          <w:ilvl w:val="1"/>
          <w:numId w:val="6"/>
        </w:numPr>
        <w:autoSpaceDE w:val="0"/>
        <w:autoSpaceDN w:val="0"/>
        <w:adjustRightInd w:val="0"/>
        <w:spacing w:before="240" w:line="240" w:lineRule="auto"/>
        <w:contextualSpacing w:val="0"/>
      </w:pPr>
      <w:r w:rsidDel="00C402EF">
        <w:t>At a minimum, employees must receive basic training that addresses how AI works</w:t>
      </w:r>
      <w:r w:rsidR="007C6D2B">
        <w:t>, common uses of AI,</w:t>
      </w:r>
      <w:r w:rsidDel="00C402EF">
        <w:t xml:space="preserve"> and the employee responsibilities for ethical and responsible use of the technology</w:t>
      </w:r>
      <w:r w:rsidR="003E7B2A">
        <w:t xml:space="preserve"> and risk of automation bias</w:t>
      </w:r>
      <w:r w:rsidDel="00C402EF">
        <w:t>.</w:t>
      </w:r>
    </w:p>
    <w:p w14:paraId="3345B2EA" w14:textId="3D9C80EC" w:rsidR="00C402EF" w:rsidRPr="00E85EDC" w:rsidRDefault="00C402EF" w:rsidP="00EC28BE">
      <w:pPr>
        <w:pStyle w:val="ListParagraph"/>
        <w:widowControl w:val="0"/>
        <w:numPr>
          <w:ilvl w:val="1"/>
          <w:numId w:val="6"/>
        </w:numPr>
        <w:autoSpaceDE w:val="0"/>
        <w:autoSpaceDN w:val="0"/>
        <w:adjustRightInd w:val="0"/>
        <w:spacing w:before="240" w:line="240" w:lineRule="auto"/>
        <w:contextualSpacing w:val="0"/>
      </w:pPr>
      <w:r w:rsidDel="00C402EF">
        <w:t>Basic AI training must be completed:</w:t>
      </w:r>
    </w:p>
    <w:p w14:paraId="13ED9586" w14:textId="77777777" w:rsidR="00C402EF" w:rsidRPr="00E85EDC" w:rsidRDefault="00C402EF" w:rsidP="00EC28BE">
      <w:pPr>
        <w:pStyle w:val="ListParagraph"/>
        <w:widowControl w:val="0"/>
        <w:numPr>
          <w:ilvl w:val="2"/>
          <w:numId w:val="6"/>
        </w:numPr>
        <w:autoSpaceDE w:val="0"/>
        <w:autoSpaceDN w:val="0"/>
        <w:adjustRightInd w:val="0"/>
        <w:spacing w:before="240" w:line="240" w:lineRule="auto"/>
        <w:contextualSpacing w:val="0"/>
      </w:pPr>
      <w:r w:rsidDel="00C402EF">
        <w:lastRenderedPageBreak/>
        <w:t>As part of onboarding for new employees within 60 days of start date.</w:t>
      </w:r>
    </w:p>
    <w:p w14:paraId="1C8DF958" w14:textId="77777777" w:rsidR="00C402EF" w:rsidRPr="00E85EDC" w:rsidRDefault="00C402EF" w:rsidP="00EC28BE">
      <w:pPr>
        <w:pStyle w:val="ListParagraph"/>
        <w:widowControl w:val="0"/>
        <w:numPr>
          <w:ilvl w:val="2"/>
          <w:numId w:val="6"/>
        </w:numPr>
        <w:autoSpaceDE w:val="0"/>
        <w:autoSpaceDN w:val="0"/>
        <w:adjustRightInd w:val="0"/>
        <w:spacing w:before="240" w:line="240" w:lineRule="auto"/>
        <w:contextualSpacing w:val="0"/>
      </w:pPr>
      <w:r w:rsidDel="00C402EF">
        <w:t>At least annually.</w:t>
      </w:r>
    </w:p>
    <w:p w14:paraId="0DA35946" w14:textId="07EA0150" w:rsidR="00C402EF" w:rsidRPr="00E85EDC" w:rsidRDefault="00C402EF" w:rsidP="00EC28BE">
      <w:pPr>
        <w:pStyle w:val="ListParagraph"/>
        <w:widowControl w:val="0"/>
        <w:numPr>
          <w:ilvl w:val="1"/>
          <w:numId w:val="6"/>
        </w:numPr>
        <w:autoSpaceDE w:val="0"/>
        <w:autoSpaceDN w:val="0"/>
        <w:adjustRightInd w:val="0"/>
        <w:spacing w:before="240" w:line="240" w:lineRule="auto"/>
        <w:contextualSpacing w:val="0"/>
      </w:pPr>
      <w:r w:rsidDel="00C402EF">
        <w:t xml:space="preserve">Additional AI </w:t>
      </w:r>
      <w:r w:rsidR="005F0E16">
        <w:t>skills</w:t>
      </w:r>
      <w:r w:rsidR="00C34618">
        <w:t xml:space="preserve"> </w:t>
      </w:r>
      <w:r w:rsidDel="00C402EF">
        <w:t xml:space="preserve">training </w:t>
      </w:r>
      <w:r w:rsidR="00113B81">
        <w:t>may</w:t>
      </w:r>
      <w:r w:rsidDel="00C402EF">
        <w:t xml:space="preserve"> be provided consistent with:</w:t>
      </w:r>
    </w:p>
    <w:p w14:paraId="4EA47DAA" w14:textId="77777777" w:rsidR="00C402EF" w:rsidRPr="00E85EDC" w:rsidRDefault="00C402EF" w:rsidP="00EC28BE">
      <w:pPr>
        <w:pStyle w:val="ListParagraph"/>
        <w:widowControl w:val="0"/>
        <w:numPr>
          <w:ilvl w:val="2"/>
          <w:numId w:val="6"/>
        </w:numPr>
        <w:autoSpaceDE w:val="0"/>
        <w:autoSpaceDN w:val="0"/>
        <w:adjustRightInd w:val="0"/>
        <w:spacing w:before="240" w:line="240" w:lineRule="auto"/>
        <w:contextualSpacing w:val="0"/>
      </w:pPr>
      <w:r w:rsidDel="00C402EF">
        <w:t xml:space="preserve"> Individual roles and responsibilities.</w:t>
      </w:r>
    </w:p>
    <w:p w14:paraId="1775B52F" w14:textId="57A21F19" w:rsidR="00C402EF" w:rsidRPr="00E85EDC" w:rsidRDefault="00C402EF" w:rsidP="00EC28BE">
      <w:pPr>
        <w:pStyle w:val="ListParagraph"/>
        <w:widowControl w:val="0"/>
        <w:numPr>
          <w:ilvl w:val="2"/>
          <w:numId w:val="6"/>
        </w:numPr>
        <w:autoSpaceDE w:val="0"/>
        <w:autoSpaceDN w:val="0"/>
        <w:adjustRightInd w:val="0"/>
        <w:spacing w:before="240" w:line="240" w:lineRule="auto"/>
        <w:contextualSpacing w:val="0"/>
      </w:pPr>
      <w:r w:rsidDel="00C402EF">
        <w:t xml:space="preserve">The </w:t>
      </w:r>
      <w:r w:rsidRPr="002562F7" w:rsidDel="00C402EF">
        <w:t>scale</w:t>
      </w:r>
      <w:r w:rsidR="0049632A" w:rsidRPr="002562F7">
        <w:t>, complexity</w:t>
      </w:r>
      <w:r w:rsidR="002562F7" w:rsidRPr="002562F7">
        <w:t xml:space="preserve">, </w:t>
      </w:r>
      <w:r w:rsidR="0049632A" w:rsidRPr="002562F7">
        <w:t>risk level</w:t>
      </w:r>
      <w:r w:rsidR="002562F7">
        <w:t>,</w:t>
      </w:r>
      <w:r w:rsidR="0049632A">
        <w:t xml:space="preserve"> </w:t>
      </w:r>
      <w:r w:rsidDel="00C402EF">
        <w:t xml:space="preserve">and sensitivity of AI </w:t>
      </w:r>
      <w:r w:rsidR="00611412">
        <w:t>u</w:t>
      </w:r>
      <w:r w:rsidDel="00C402EF">
        <w:t>se in the agencies</w:t>
      </w:r>
      <w:r w:rsidR="00D76846">
        <w:t xml:space="preserve">, including </w:t>
      </w:r>
      <w:r w:rsidR="002316D3">
        <w:t>use of Gen</w:t>
      </w:r>
      <w:r w:rsidR="00EA0A96">
        <w:t>erative</w:t>
      </w:r>
      <w:r w:rsidR="002316D3">
        <w:t xml:space="preserve"> AI High Risk systems</w:t>
      </w:r>
      <w:r w:rsidR="00EA0A96">
        <w:t>.</w:t>
      </w:r>
    </w:p>
    <w:p w14:paraId="19B4780F" w14:textId="190B4006" w:rsidR="00C402EF" w:rsidRDefault="00C402EF" w:rsidP="00EC28BE">
      <w:pPr>
        <w:pStyle w:val="ListParagraph"/>
        <w:widowControl w:val="0"/>
        <w:numPr>
          <w:ilvl w:val="2"/>
          <w:numId w:val="6"/>
        </w:numPr>
        <w:autoSpaceDE w:val="0"/>
        <w:autoSpaceDN w:val="0"/>
        <w:adjustRightInd w:val="0"/>
        <w:spacing w:before="240" w:line="240" w:lineRule="auto"/>
        <w:contextualSpacing w:val="0"/>
      </w:pPr>
      <w:r w:rsidDel="00C402EF">
        <w:t>Other applicable system-specific AI requirements</w:t>
      </w:r>
      <w:r w:rsidR="009459BD">
        <w:t xml:space="preserve"> </w:t>
      </w:r>
      <w:r w:rsidR="009459BD" w:rsidRPr="009459BD">
        <w:t xml:space="preserve">and how AI inputs and outputs </w:t>
      </w:r>
      <w:r w:rsidR="00AB46AC">
        <w:t>may be</w:t>
      </w:r>
      <w:r w:rsidR="009459BD" w:rsidRPr="009459BD">
        <w:t xml:space="preserve"> public records subject to the same laws and retention requirements as other government records</w:t>
      </w:r>
      <w:r w:rsidR="00E23FC3">
        <w:t>.</w:t>
      </w:r>
    </w:p>
    <w:bookmarkEnd w:id="0"/>
    <w:p w14:paraId="6C5D9EF2" w14:textId="03E88301" w:rsidR="009A5551" w:rsidRPr="00042922" w:rsidRDefault="009A5551" w:rsidP="00EC28BE">
      <w:pPr>
        <w:pStyle w:val="ListParagraph"/>
        <w:widowControl w:val="0"/>
        <w:numPr>
          <w:ilvl w:val="0"/>
          <w:numId w:val="6"/>
        </w:numPr>
        <w:autoSpaceDE w:val="0"/>
        <w:autoSpaceDN w:val="0"/>
        <w:adjustRightInd w:val="0"/>
        <w:spacing w:before="240" w:line="240" w:lineRule="auto"/>
        <w:contextualSpacing w:val="0"/>
        <w:rPr>
          <w:rFonts w:ascii="Avenir Next LT Pro Demi" w:hAnsi="Avenir Next LT Pro Demi"/>
          <w:b/>
          <w:bCs/>
        </w:rPr>
      </w:pPr>
      <w:r w:rsidRPr="00042922">
        <w:rPr>
          <w:rFonts w:ascii="Avenir Next LT Pro Demi" w:hAnsi="Avenir Next LT Pro Demi"/>
          <w:b/>
          <w:bCs/>
        </w:rPr>
        <w:t>It is prohibited to use AI to create content, such as a video, image, or voice, of an actual person’s likeness without their awareness and consent.</w:t>
      </w:r>
    </w:p>
    <w:p w14:paraId="1E696E84" w14:textId="200EA1B0" w:rsidR="00C402EF" w:rsidRPr="009830B6" w:rsidRDefault="00C402EF" w:rsidP="00EC28BE">
      <w:pPr>
        <w:pStyle w:val="ListParagraph"/>
        <w:widowControl w:val="0"/>
        <w:numPr>
          <w:ilvl w:val="0"/>
          <w:numId w:val="6"/>
        </w:numPr>
        <w:autoSpaceDE w:val="0"/>
        <w:autoSpaceDN w:val="0"/>
        <w:adjustRightInd w:val="0"/>
        <w:spacing w:before="240" w:line="240" w:lineRule="auto"/>
        <w:contextualSpacing w:val="0"/>
        <w:rPr>
          <w:rFonts w:ascii="Avenir Next LT Pro Demi" w:hAnsi="Avenir Next LT Pro Demi"/>
          <w:b/>
          <w:bCs/>
        </w:rPr>
      </w:pPr>
      <w:r w:rsidRPr="1E941E35">
        <w:rPr>
          <w:rFonts w:ascii="Avenir Next LT Pro Demi" w:hAnsi="Avenir Next LT Pro Demi"/>
          <w:b/>
          <w:bCs/>
        </w:rPr>
        <w:t xml:space="preserve">Agencies must enter into written data sharing agreements when sharing category 3 or category 4 data outside the agency unless otherwise prescribed by law. </w:t>
      </w:r>
      <w:r w:rsidRPr="1E941E35">
        <w:rPr>
          <w:rFonts w:ascii="Avenir Next LT Pro Demi" w:hAnsi="Avenir Next LT Pro Demi"/>
        </w:rPr>
        <w:t xml:space="preserve">See </w:t>
      </w:r>
      <w:hyperlink r:id="rId27">
        <w:r w:rsidRPr="1E941E35">
          <w:rPr>
            <w:rStyle w:val="Hyperlink"/>
            <w:rFonts w:ascii="Avenir Next LT Pro Demi" w:hAnsi="Avenir Next LT Pro Demi"/>
          </w:rPr>
          <w:t>SEC-08, Data Sharing Policy</w:t>
        </w:r>
      </w:hyperlink>
      <w:r w:rsidRPr="1E941E35">
        <w:rPr>
          <w:rFonts w:ascii="Avenir Next LT Pro Demi" w:hAnsi="Avenir Next LT Pro Demi"/>
        </w:rPr>
        <w:t xml:space="preserve">; RCW </w:t>
      </w:r>
      <w:hyperlink r:id="rId28">
        <w:r w:rsidRPr="1E941E35">
          <w:rPr>
            <w:rStyle w:val="Hyperlink"/>
            <w:rFonts w:ascii="Avenir Next LT Pro Demi" w:hAnsi="Avenir Next LT Pro Demi"/>
          </w:rPr>
          <w:t>39.26.340 Data-sharing agreements—When required</w:t>
        </w:r>
      </w:hyperlink>
      <w:r w:rsidRPr="1E941E35">
        <w:rPr>
          <w:rFonts w:ascii="Avenir Next LT Pro Demi" w:hAnsi="Avenir Next LT Pro Demi"/>
        </w:rPr>
        <w:t xml:space="preserve">; RCW </w:t>
      </w:r>
      <w:hyperlink r:id="rId29">
        <w:r w:rsidRPr="1E941E35">
          <w:rPr>
            <w:rStyle w:val="Hyperlink"/>
            <w:rFonts w:ascii="Avenir Next LT Pro Demi" w:hAnsi="Avenir Next LT Pro Demi"/>
          </w:rPr>
          <w:t>39.24.240 Data requests—When written agreement required</w:t>
        </w:r>
      </w:hyperlink>
      <w:r w:rsidRPr="1E941E35">
        <w:rPr>
          <w:rFonts w:ascii="Avenir Next LT Pro Demi" w:hAnsi="Avenir Next LT Pro Demi"/>
        </w:rPr>
        <w:t>.</w:t>
      </w:r>
    </w:p>
    <w:p w14:paraId="614BFB56" w14:textId="61FDF736" w:rsidR="000A05BE" w:rsidRDefault="00C402EF" w:rsidP="00EC28BE">
      <w:pPr>
        <w:pStyle w:val="ListParagraph"/>
        <w:widowControl w:val="0"/>
        <w:numPr>
          <w:ilvl w:val="1"/>
          <w:numId w:val="6"/>
        </w:numPr>
        <w:autoSpaceDE w:val="0"/>
        <w:autoSpaceDN w:val="0"/>
        <w:adjustRightInd w:val="0"/>
        <w:spacing w:before="240" w:line="240" w:lineRule="auto"/>
        <w:contextualSpacing w:val="0"/>
      </w:pPr>
      <w:r>
        <w:t>Agencies must include contract terms regarding how outside agencies or vendors are restricted or may use or train public or private AI models with Category 3 or Category 4 data.</w:t>
      </w:r>
    </w:p>
    <w:p w14:paraId="7D6E9601" w14:textId="3813A933" w:rsidR="000A05BE" w:rsidRPr="000A05BE" w:rsidRDefault="000A05BE" w:rsidP="00EC28BE">
      <w:pPr>
        <w:pStyle w:val="ListParagraph"/>
        <w:widowControl w:val="0"/>
        <w:numPr>
          <w:ilvl w:val="1"/>
          <w:numId w:val="6"/>
        </w:numPr>
        <w:autoSpaceDE w:val="0"/>
        <w:autoSpaceDN w:val="0"/>
        <w:adjustRightInd w:val="0"/>
        <w:spacing w:before="240" w:line="240" w:lineRule="auto"/>
        <w:contextualSpacing w:val="0"/>
      </w:pPr>
      <w:r w:rsidRPr="000A05BE">
        <w:t xml:space="preserve">Agencies must </w:t>
      </w:r>
      <w:r w:rsidRPr="000A05BE">
        <w:rPr>
          <w:rFonts w:eastAsia="Avenir Next LT Pro" w:cs="Avenir Next LT Pro"/>
          <w:szCs w:val="24"/>
        </w:rPr>
        <w:t>require that any vendor or contractor</w:t>
      </w:r>
      <w:r w:rsidR="00405341">
        <w:rPr>
          <w:rFonts w:eastAsia="Avenir Next LT Pro" w:cs="Avenir Next LT Pro"/>
          <w:szCs w:val="24"/>
        </w:rPr>
        <w:t>,</w:t>
      </w:r>
      <w:r w:rsidRPr="000A05BE">
        <w:rPr>
          <w:rFonts w:eastAsia="Avenir Next LT Pro" w:cs="Avenir Next LT Pro"/>
          <w:szCs w:val="24"/>
        </w:rPr>
        <w:t xml:space="preserve"> providing a High-Risk Generative AI System to an agency</w:t>
      </w:r>
      <w:r w:rsidR="00405341">
        <w:rPr>
          <w:rFonts w:eastAsia="Avenir Next LT Pro" w:cs="Avenir Next LT Pro"/>
          <w:szCs w:val="24"/>
        </w:rPr>
        <w:t>,</w:t>
      </w:r>
      <w:r w:rsidRPr="000A05BE">
        <w:rPr>
          <w:rFonts w:eastAsia="Avenir Next LT Pro" w:cs="Avenir Next LT Pro"/>
          <w:szCs w:val="24"/>
        </w:rPr>
        <w:t xml:space="preserve"> certify that the vendor has implemented an AI governance program consistent with the National Institute of Standards and Technology Artificial Intelligence Risk Management Framework. See Executive Order </w:t>
      </w:r>
      <w:hyperlink r:id="rId30" w:tgtFrame="_blank" w:tooltip="https://governor.wa.gov/sites/default/files/exe_order/24-01%20-%20artificial%20intelligence%20%28tmp%29.pdf" w:history="1">
        <w:r w:rsidRPr="000A05BE">
          <w:rPr>
            <w:rStyle w:val="Hyperlink"/>
            <w:rFonts w:eastAsia="Avenir Next LT Pro" w:cs="Avenir Next LT Pro"/>
            <w:szCs w:val="24"/>
          </w:rPr>
          <w:t>24-01 - Artificial Intelligence</w:t>
        </w:r>
      </w:hyperlink>
      <w:r w:rsidRPr="000A05BE">
        <w:rPr>
          <w:rFonts w:eastAsia="Avenir Next LT Pro" w:cs="Avenir Next LT Pro"/>
          <w:szCs w:val="24"/>
        </w:rPr>
        <w:t>.</w:t>
      </w:r>
    </w:p>
    <w:p w14:paraId="6D14BE39" w14:textId="034A1FFE" w:rsidR="006B5A33" w:rsidRPr="00935E0E" w:rsidRDefault="0017745A" w:rsidP="00EC28BE">
      <w:pPr>
        <w:pStyle w:val="ListParagraph"/>
        <w:numPr>
          <w:ilvl w:val="0"/>
          <w:numId w:val="6"/>
        </w:numPr>
        <w:spacing w:before="240"/>
        <w:contextualSpacing w:val="0"/>
        <w:rPr>
          <w:rFonts w:ascii="Avenir Next LT Pro Demi" w:hAnsi="Avenir Next LT Pro Demi"/>
          <w:b/>
          <w:bCs/>
        </w:rPr>
      </w:pPr>
      <w:r>
        <w:rPr>
          <w:rFonts w:ascii="Avenir Next LT Pro Demi" w:hAnsi="Avenir Next LT Pro Demi"/>
          <w:b/>
          <w:bCs/>
        </w:rPr>
        <w:t xml:space="preserve"> </w:t>
      </w:r>
      <w:r w:rsidR="006B5A33" w:rsidRPr="0065181C">
        <w:rPr>
          <w:rFonts w:ascii="Avenir Next LT Pro Demi" w:hAnsi="Avenir Next LT Pro Demi"/>
          <w:b/>
          <w:bCs/>
        </w:rPr>
        <w:t xml:space="preserve">Agencies </w:t>
      </w:r>
      <w:r w:rsidR="00B01525" w:rsidRPr="0065181C">
        <w:rPr>
          <w:rFonts w:ascii="Avenir Next LT Pro Demi" w:hAnsi="Avenir Next LT Pro Demi"/>
          <w:b/>
          <w:bCs/>
        </w:rPr>
        <w:t>must not</w:t>
      </w:r>
      <w:r w:rsidR="006B5A33" w:rsidRPr="0065181C">
        <w:rPr>
          <w:rFonts w:ascii="Avenir Next LT Pro Demi" w:hAnsi="Avenir Next LT Pro Demi"/>
          <w:b/>
          <w:bCs/>
        </w:rPr>
        <w:t xml:space="preserve"> integrate, enter, or otherwise incorporate any non-public data or information into </w:t>
      </w:r>
      <w:r w:rsidR="00AE38B1">
        <w:rPr>
          <w:rFonts w:ascii="Avenir Next LT Pro Demi" w:hAnsi="Avenir Next LT Pro Demi"/>
          <w:b/>
          <w:bCs/>
        </w:rPr>
        <w:t>unlicensed</w:t>
      </w:r>
      <w:r w:rsidR="006B5A33" w:rsidRPr="0065181C">
        <w:rPr>
          <w:rFonts w:ascii="Avenir Next LT Pro Demi" w:hAnsi="Avenir Next LT Pro Demi"/>
          <w:b/>
          <w:bCs/>
        </w:rPr>
        <w:t xml:space="preserve"> AI </w:t>
      </w:r>
      <w:r w:rsidR="00AB7573">
        <w:rPr>
          <w:rFonts w:ascii="Avenir Next LT Pro Demi" w:hAnsi="Avenir Next LT Pro Demi"/>
          <w:b/>
          <w:bCs/>
        </w:rPr>
        <w:t>enabled technologies</w:t>
      </w:r>
      <w:r w:rsidR="000336CB">
        <w:rPr>
          <w:rFonts w:ascii="Avenir Next LT Pro Demi" w:hAnsi="Avenir Next LT Pro Demi"/>
          <w:b/>
          <w:bCs/>
        </w:rPr>
        <w:t xml:space="preserve"> without appropriate contracts</w:t>
      </w:r>
      <w:r w:rsidR="0055427E">
        <w:rPr>
          <w:rFonts w:ascii="Avenir Next LT Pro Demi" w:hAnsi="Avenir Next LT Pro Demi"/>
          <w:b/>
          <w:bCs/>
        </w:rPr>
        <w:t>, including a data share agreement</w:t>
      </w:r>
      <w:r w:rsidR="006B5A33" w:rsidRPr="0065181C">
        <w:rPr>
          <w:rFonts w:ascii="Avenir Next LT Pro Demi" w:hAnsi="Avenir Next LT Pro Demi"/>
          <w:b/>
          <w:bCs/>
        </w:rPr>
        <w:t xml:space="preserve">. The </w:t>
      </w:r>
      <w:r w:rsidR="00CF4864" w:rsidRPr="0065181C">
        <w:rPr>
          <w:rFonts w:ascii="Avenir Next LT Pro Demi" w:hAnsi="Avenir Next LT Pro Demi"/>
          <w:b/>
          <w:bCs/>
        </w:rPr>
        <w:t xml:space="preserve">sharing or </w:t>
      </w:r>
      <w:r w:rsidR="006B5A33" w:rsidRPr="0065181C">
        <w:rPr>
          <w:rFonts w:ascii="Avenir Next LT Pro Demi" w:hAnsi="Avenir Next LT Pro Demi"/>
          <w:b/>
          <w:bCs/>
        </w:rPr>
        <w:t>use of such data could lead to unauthorized disclosures, legal liabilities, and other consequences</w:t>
      </w:r>
      <w:r w:rsidR="0065181C" w:rsidRPr="0065181C">
        <w:rPr>
          <w:rFonts w:ascii="Avenir Next LT Pro Demi" w:hAnsi="Avenir Next LT Pro Demi"/>
          <w:b/>
          <w:bCs/>
        </w:rPr>
        <w:t>.</w:t>
      </w:r>
      <w:r w:rsidR="00D73C50">
        <w:rPr>
          <w:rFonts w:ascii="Avenir Next LT Pro Demi" w:hAnsi="Avenir Next LT Pro Demi"/>
          <w:b/>
          <w:bCs/>
        </w:rPr>
        <w:t xml:space="preserve"> See</w:t>
      </w:r>
      <w:r w:rsidR="003965E0">
        <w:rPr>
          <w:rFonts w:ascii="Avenir Next LT Pro Demi" w:hAnsi="Avenir Next LT Pro Demi"/>
          <w:b/>
          <w:bCs/>
        </w:rPr>
        <w:t xml:space="preserve"> RCW </w:t>
      </w:r>
      <w:hyperlink r:id="rId31" w:history="1">
        <w:r w:rsidR="003965E0">
          <w:rPr>
            <w:rStyle w:val="Hyperlink"/>
            <w:rFonts w:ascii="Avenir Next LT Pro Demi" w:hAnsi="Avenir Next LT Pro Demi"/>
            <w:b/>
            <w:bCs/>
          </w:rPr>
          <w:t>42.52.050</w:t>
        </w:r>
      </w:hyperlink>
      <w:r w:rsidR="00EE624A">
        <w:rPr>
          <w:rFonts w:ascii="Avenir Next LT Pro Demi" w:hAnsi="Avenir Next LT Pro Demi"/>
          <w:b/>
          <w:bCs/>
        </w:rPr>
        <w:t>.</w:t>
      </w:r>
    </w:p>
    <w:p w14:paraId="712DE520" w14:textId="4674A6FF" w:rsidR="00A4714D" w:rsidRPr="00A4714D" w:rsidRDefault="00C402EF" w:rsidP="00EC28BE">
      <w:pPr>
        <w:pStyle w:val="ListParagraph"/>
        <w:widowControl w:val="0"/>
        <w:numPr>
          <w:ilvl w:val="0"/>
          <w:numId w:val="6"/>
        </w:numPr>
        <w:spacing w:before="240" w:line="240" w:lineRule="auto"/>
        <w:ind w:left="450" w:hanging="450"/>
        <w:contextualSpacing w:val="0"/>
        <w:rPr>
          <w:rFonts w:ascii="Avenir Next LT Pro Demi" w:hAnsi="Avenir Next LT Pro Demi"/>
          <w:b/>
          <w:szCs w:val="24"/>
        </w:rPr>
      </w:pPr>
      <w:r w:rsidRPr="1E941E35">
        <w:rPr>
          <w:rFonts w:ascii="Avenir Next LT Pro Demi" w:hAnsi="Avenir Next LT Pro Demi"/>
          <w:b/>
          <w:bCs/>
        </w:rPr>
        <w:t>Agencies</w:t>
      </w:r>
      <w:r w:rsidR="61ADB91E" w:rsidRPr="1E941E35">
        <w:rPr>
          <w:rFonts w:ascii="Avenir Next LT Pro Demi" w:hAnsi="Avenir Next LT Pro Demi"/>
          <w:b/>
          <w:bCs/>
        </w:rPr>
        <w:t xml:space="preserve"> </w:t>
      </w:r>
      <w:r w:rsidR="00841692">
        <w:rPr>
          <w:rFonts w:ascii="Avenir Next LT Pro Demi" w:hAnsi="Avenir Next LT Pro Demi"/>
          <w:b/>
          <w:bCs/>
        </w:rPr>
        <w:t xml:space="preserve">must be transparent about how </w:t>
      </w:r>
      <w:r w:rsidR="00885932">
        <w:rPr>
          <w:rFonts w:ascii="Avenir Next LT Pro Demi" w:hAnsi="Avenir Next LT Pro Demi"/>
          <w:b/>
          <w:bCs/>
        </w:rPr>
        <w:t xml:space="preserve">they are </w:t>
      </w:r>
      <w:r w:rsidR="242856BB" w:rsidRPr="1E941E35">
        <w:rPr>
          <w:rFonts w:ascii="Avenir Next LT Pro Demi" w:hAnsi="Avenir Next LT Pro Demi"/>
          <w:b/>
          <w:bCs/>
        </w:rPr>
        <w:t xml:space="preserve">processing personal information </w:t>
      </w:r>
      <w:r w:rsidR="00885932">
        <w:rPr>
          <w:rFonts w:ascii="Avenir Next LT Pro Demi" w:hAnsi="Avenir Next LT Pro Demi"/>
          <w:b/>
          <w:bCs/>
        </w:rPr>
        <w:t xml:space="preserve">in </w:t>
      </w:r>
      <w:proofErr w:type="gramStart"/>
      <w:r w:rsidR="00885932">
        <w:rPr>
          <w:rFonts w:ascii="Avenir Next LT Pro Demi" w:hAnsi="Avenir Next LT Pro Demi"/>
          <w:b/>
          <w:bCs/>
        </w:rPr>
        <w:t xml:space="preserve">AI </w:t>
      </w:r>
      <w:r w:rsidR="00EC28BE">
        <w:rPr>
          <w:rFonts w:ascii="Avenir Next LT Pro Demi" w:hAnsi="Avenir Next LT Pro Demi"/>
          <w:b/>
          <w:bCs/>
        </w:rPr>
        <w:t>enabled</w:t>
      </w:r>
      <w:proofErr w:type="gramEnd"/>
      <w:r w:rsidR="00EC28BE">
        <w:rPr>
          <w:rFonts w:ascii="Avenir Next LT Pro Demi" w:hAnsi="Avenir Next LT Pro Demi"/>
          <w:b/>
          <w:bCs/>
        </w:rPr>
        <w:t xml:space="preserve"> technologies</w:t>
      </w:r>
      <w:r w:rsidR="006E7AF2">
        <w:rPr>
          <w:rFonts w:ascii="Avenir Next LT Pro Demi" w:hAnsi="Avenir Next LT Pro Demi"/>
          <w:b/>
          <w:bCs/>
        </w:rPr>
        <w:t xml:space="preserve">. </w:t>
      </w:r>
      <w:r w:rsidR="003174B2" w:rsidRPr="00860E1A">
        <w:rPr>
          <w:rFonts w:ascii="Avenir Next LT Pro Demi" w:hAnsi="Avenir Next LT Pro Demi"/>
          <w:b/>
          <w:bCs/>
        </w:rPr>
        <w:t>AI processing activities of personal information may be included in existing privacy notices</w:t>
      </w:r>
      <w:r w:rsidR="003174B2">
        <w:rPr>
          <w:rFonts w:ascii="Avenir Next LT Pro Demi" w:hAnsi="Avenir Next LT Pro Demi"/>
          <w:b/>
          <w:bCs/>
        </w:rPr>
        <w:t xml:space="preserve">. </w:t>
      </w:r>
      <w:r w:rsidR="61ADB91E" w:rsidRPr="1E941E35">
        <w:rPr>
          <w:rFonts w:ascii="Avenir Next LT Pro Demi" w:hAnsi="Avenir Next LT Pro Demi"/>
          <w:b/>
          <w:bCs/>
        </w:rPr>
        <w:t xml:space="preserve">See Executive </w:t>
      </w:r>
      <w:r w:rsidR="61ADB91E" w:rsidRPr="00AB4C49">
        <w:rPr>
          <w:rFonts w:ascii="Avenir Next LT Pro Demi" w:hAnsi="Avenir Next LT Pro Demi"/>
        </w:rPr>
        <w:t xml:space="preserve">Order </w:t>
      </w:r>
      <w:r w:rsidR="006E7AF2" w:rsidRPr="00AB4C49">
        <w:rPr>
          <w:rFonts w:ascii="Avenir Next LT Pro Demi" w:hAnsi="Avenir Next LT Pro Demi"/>
          <w:b/>
          <w:bCs/>
        </w:rPr>
        <w:t xml:space="preserve"> 24-01</w:t>
      </w:r>
      <w:r w:rsidR="003174B2">
        <w:rPr>
          <w:rFonts w:ascii="Avenir Next LT Pro Demi" w:hAnsi="Avenir Next LT Pro Demi"/>
          <w:b/>
          <w:bCs/>
        </w:rPr>
        <w:t xml:space="preserve"> </w:t>
      </w:r>
      <w:hyperlink r:id="rId32" w:history="1">
        <w:r w:rsidR="00E53E4D">
          <w:rPr>
            <w:rStyle w:val="Hyperlink"/>
            <w:rFonts w:ascii="Avenir Next LT Pro Demi" w:hAnsi="Avenir Next LT Pro Demi"/>
            <w:b/>
            <w:bCs/>
          </w:rPr>
          <w:t>Data 03 – Privacy and Data Protection Policy</w:t>
        </w:r>
      </w:hyperlink>
      <w:r w:rsidR="00860E1A">
        <w:rPr>
          <w:rFonts w:ascii="Avenir Next LT Pro Demi" w:hAnsi="Avenir Next LT Pro Demi"/>
          <w:b/>
          <w:bCs/>
        </w:rPr>
        <w:t>.</w:t>
      </w:r>
    </w:p>
    <w:p w14:paraId="13E909EB" w14:textId="74A8EED6" w:rsidR="00982FE1" w:rsidRDefault="00535ACB" w:rsidP="00EC28BE">
      <w:pPr>
        <w:pStyle w:val="ListParagraph"/>
        <w:widowControl w:val="0"/>
        <w:numPr>
          <w:ilvl w:val="0"/>
          <w:numId w:val="6"/>
        </w:numPr>
        <w:spacing w:before="240" w:line="240" w:lineRule="auto"/>
        <w:contextualSpacing w:val="0"/>
        <w:rPr>
          <w:rFonts w:ascii="Avenir Next LT Pro Demi" w:hAnsi="Avenir Next LT Pro Demi"/>
          <w:b/>
          <w:bCs/>
        </w:rPr>
      </w:pPr>
      <w:r>
        <w:rPr>
          <w:rFonts w:ascii="Avenir Next LT Pro Demi" w:hAnsi="Avenir Next LT Pro Demi"/>
          <w:b/>
          <w:bCs/>
        </w:rPr>
        <w:lastRenderedPageBreak/>
        <w:tab/>
      </w:r>
      <w:r w:rsidR="00982FE1" w:rsidRPr="00F11CFC">
        <w:rPr>
          <w:rFonts w:ascii="Avenir Next LT Pro Demi" w:hAnsi="Avenir Next LT Pro Demi"/>
          <w:b/>
          <w:bCs/>
        </w:rPr>
        <w:t xml:space="preserve">Agencies </w:t>
      </w:r>
      <w:r w:rsidR="00982FE1" w:rsidRPr="006D6072">
        <w:rPr>
          <w:rFonts w:ascii="Avenir Next LT Pro Demi" w:hAnsi="Avenir Next LT Pro Demi"/>
          <w:b/>
          <w:bCs/>
        </w:rPr>
        <w:t xml:space="preserve">implementing </w:t>
      </w:r>
      <w:r w:rsidR="007E1195" w:rsidRPr="006D6072">
        <w:rPr>
          <w:rFonts w:ascii="Avenir Next LT Pro Demi" w:hAnsi="Avenir Next LT Pro Demi"/>
          <w:b/>
          <w:bCs/>
        </w:rPr>
        <w:t xml:space="preserve">High-Risk </w:t>
      </w:r>
      <w:r w:rsidR="00982FE1" w:rsidRPr="006D6072">
        <w:rPr>
          <w:rFonts w:ascii="Avenir Next LT Pro Demi" w:hAnsi="Avenir Next LT Pro Demi"/>
          <w:b/>
          <w:bCs/>
        </w:rPr>
        <w:t>Generative AI</w:t>
      </w:r>
      <w:r w:rsidR="00982FE1" w:rsidRPr="00F11CFC">
        <w:rPr>
          <w:rFonts w:ascii="Avenir Next LT Pro Demi" w:hAnsi="Avenir Next LT Pro Demi"/>
          <w:b/>
          <w:bCs/>
        </w:rPr>
        <w:t xml:space="preserve"> technologies </w:t>
      </w:r>
      <w:r w:rsidR="00743D2A">
        <w:rPr>
          <w:rFonts w:ascii="Avenir Next LT Pro Demi" w:hAnsi="Avenir Next LT Pro Demi"/>
          <w:b/>
          <w:bCs/>
        </w:rPr>
        <w:t>must</w:t>
      </w:r>
      <w:r w:rsidR="00982FE1" w:rsidRPr="00F11CFC">
        <w:rPr>
          <w:rFonts w:ascii="Avenir Next LT Pro Demi" w:hAnsi="Avenir Next LT Pro Demi"/>
          <w:b/>
          <w:bCs/>
        </w:rPr>
        <w:t xml:space="preserve"> develop</w:t>
      </w:r>
      <w:r w:rsidR="00FF2669">
        <w:rPr>
          <w:rFonts w:ascii="Avenir Next LT Pro Demi" w:hAnsi="Avenir Next LT Pro Demi"/>
          <w:b/>
          <w:bCs/>
        </w:rPr>
        <w:t xml:space="preserve"> </w:t>
      </w:r>
      <w:r w:rsidR="00EC2048">
        <w:rPr>
          <w:rFonts w:ascii="Avenir Next LT Pro Demi" w:hAnsi="Avenir Next LT Pro Demi"/>
          <w:b/>
          <w:bCs/>
        </w:rPr>
        <w:tab/>
      </w:r>
      <w:r w:rsidR="00982FE1" w:rsidRPr="00F11CFC">
        <w:rPr>
          <w:rFonts w:ascii="Avenir Next LT Pro Demi" w:hAnsi="Avenir Next LT Pro Demi"/>
          <w:b/>
          <w:bCs/>
        </w:rPr>
        <w:t>an</w:t>
      </w:r>
      <w:r w:rsidR="007E1195">
        <w:rPr>
          <w:rFonts w:ascii="Avenir Next LT Pro Demi" w:hAnsi="Avenir Next LT Pro Demi"/>
          <w:b/>
          <w:bCs/>
        </w:rPr>
        <w:t xml:space="preserve"> </w:t>
      </w:r>
      <w:r w:rsidR="00FB3ECE">
        <w:rPr>
          <w:rFonts w:ascii="Avenir Next LT Pro Demi" w:hAnsi="Avenir Next LT Pro Demi"/>
          <w:b/>
          <w:bCs/>
        </w:rPr>
        <w:t>a</w:t>
      </w:r>
      <w:r w:rsidR="00982FE1" w:rsidRPr="00F11CFC">
        <w:rPr>
          <w:rFonts w:ascii="Avenir Next LT Pro Demi" w:hAnsi="Avenir Next LT Pro Demi"/>
          <w:b/>
          <w:bCs/>
        </w:rPr>
        <w:t xml:space="preserve">doption </w:t>
      </w:r>
      <w:r w:rsidR="00FB3ECE">
        <w:rPr>
          <w:rFonts w:ascii="Avenir Next LT Pro Demi" w:hAnsi="Avenir Next LT Pro Demi"/>
          <w:b/>
          <w:bCs/>
        </w:rPr>
        <w:t>p</w:t>
      </w:r>
      <w:r w:rsidR="00982FE1" w:rsidRPr="00F11CFC">
        <w:rPr>
          <w:rFonts w:ascii="Avenir Next LT Pro Demi" w:hAnsi="Avenir Next LT Pro Demi"/>
          <w:b/>
          <w:bCs/>
        </w:rPr>
        <w:t>lan that:</w:t>
      </w:r>
    </w:p>
    <w:p w14:paraId="21417B70" w14:textId="14BE71E4" w:rsidR="006814FA" w:rsidRDefault="000A05BE" w:rsidP="00EC28BE">
      <w:pPr>
        <w:pStyle w:val="ListParagraph"/>
        <w:numPr>
          <w:ilvl w:val="1"/>
          <w:numId w:val="6"/>
        </w:numPr>
        <w:spacing w:before="240" w:line="240" w:lineRule="auto"/>
        <w:contextualSpacing w:val="0"/>
        <w:rPr>
          <w:rFonts w:eastAsia="Avenir Next LT Pro" w:cs="Avenir Next LT Pro"/>
        </w:rPr>
      </w:pPr>
      <w:r>
        <w:rPr>
          <w:rFonts w:eastAsia="Avenir Next LT Pro" w:cs="Avenir Next LT Pro"/>
        </w:rPr>
        <w:t>Defines</w:t>
      </w:r>
      <w:r w:rsidR="00982FE1" w:rsidRPr="0B0B5032">
        <w:rPr>
          <w:rFonts w:eastAsia="Avenir Next LT Pro" w:cs="Avenir Next LT Pro"/>
        </w:rPr>
        <w:t xml:space="preserve"> the goals and intended use cases for </w:t>
      </w:r>
      <w:r w:rsidR="00AB638C" w:rsidRPr="0B0B5032">
        <w:rPr>
          <w:rFonts w:eastAsia="Avenir Next LT Pro" w:cs="Avenir Next LT Pro"/>
        </w:rPr>
        <w:t>G</w:t>
      </w:r>
      <w:r w:rsidR="00982FE1" w:rsidRPr="0B0B5032">
        <w:rPr>
          <w:rFonts w:eastAsia="Avenir Next LT Pro" w:cs="Avenir Next LT Pro"/>
        </w:rPr>
        <w:t xml:space="preserve">enerative AI, which may include </w:t>
      </w:r>
      <w:r>
        <w:rPr>
          <w:rFonts w:eastAsia="Avenir Next LT Pro" w:cs="Avenir Next LT Pro"/>
        </w:rPr>
        <w:t xml:space="preserve">details of </w:t>
      </w:r>
      <w:r w:rsidR="00982FE1" w:rsidRPr="0B0B5032">
        <w:rPr>
          <w:rFonts w:eastAsia="Avenir Next LT Pro" w:cs="Avenir Next LT Pro"/>
        </w:rPr>
        <w:t>testing,</w:t>
      </w:r>
      <w:r w:rsidR="003C07FE">
        <w:rPr>
          <w:rFonts w:eastAsia="Avenir Next LT Pro" w:cs="Avenir Next LT Pro"/>
        </w:rPr>
        <w:t xml:space="preserve"> continuous improvement,</w:t>
      </w:r>
      <w:r w:rsidR="00982FE1" w:rsidRPr="0B0B5032">
        <w:rPr>
          <w:rFonts w:eastAsia="Avenir Next LT Pro" w:cs="Avenir Next LT Pro"/>
        </w:rPr>
        <w:t xml:space="preserve"> refining, and evaluating those use cases</w:t>
      </w:r>
      <w:r w:rsidR="003C07FE">
        <w:rPr>
          <w:rFonts w:eastAsia="Avenir Next LT Pro" w:cs="Avenir Next LT Pro"/>
        </w:rPr>
        <w:t xml:space="preserve"> for accuracy, impact and performance</w:t>
      </w:r>
      <w:r w:rsidR="00982FE1" w:rsidRPr="0B0B5032">
        <w:rPr>
          <w:rFonts w:eastAsia="Avenir Next LT Pro" w:cs="Avenir Next LT Pro"/>
        </w:rPr>
        <w:t>.</w:t>
      </w:r>
    </w:p>
    <w:p w14:paraId="2FBFC15D" w14:textId="4CB992AF" w:rsidR="006814FA" w:rsidRPr="00F67951" w:rsidRDefault="00982FE1" w:rsidP="00EC28BE">
      <w:pPr>
        <w:pStyle w:val="ListParagraph"/>
        <w:numPr>
          <w:ilvl w:val="1"/>
          <w:numId w:val="6"/>
        </w:numPr>
        <w:spacing w:before="240" w:line="240" w:lineRule="auto"/>
        <w:contextualSpacing w:val="0"/>
      </w:pPr>
      <w:r w:rsidRPr="4FC2A9CD">
        <w:rPr>
          <w:rFonts w:eastAsia="Avenir Next LT Pro" w:cs="Avenir Next LT Pro"/>
        </w:rPr>
        <w:t>Controls for potential risks and outline</w:t>
      </w:r>
      <w:r w:rsidR="00970D89" w:rsidRPr="4FC2A9CD">
        <w:rPr>
          <w:rFonts w:eastAsia="Avenir Next LT Pro" w:cs="Avenir Next LT Pro"/>
        </w:rPr>
        <w:t xml:space="preserve"> </w:t>
      </w:r>
      <w:r w:rsidRPr="4FC2A9CD">
        <w:rPr>
          <w:rFonts w:eastAsia="Avenir Next LT Pro" w:cs="Avenir Next LT Pro"/>
        </w:rPr>
        <w:t>mitigation strategies, including addressing risk of bias and discrimination</w:t>
      </w:r>
      <w:r w:rsidR="005A6A73">
        <w:rPr>
          <w:rFonts w:eastAsia="Avenir Next LT Pro" w:cs="Avenir Next LT Pro"/>
        </w:rPr>
        <w:t xml:space="preserve"> and </w:t>
      </w:r>
      <w:r w:rsidR="005A6A73" w:rsidRPr="00F67951">
        <w:rPr>
          <w:rFonts w:eastAsia="Avenir Next LT Pro" w:cs="Avenir Next LT Pro"/>
        </w:rPr>
        <w:t>disparate impacts on vulnerable communities</w:t>
      </w:r>
      <w:r w:rsidRPr="00F67951">
        <w:rPr>
          <w:rFonts w:eastAsia="Avenir Next LT Pro" w:cs="Avenir Next LT Pro"/>
        </w:rPr>
        <w:t>.</w:t>
      </w:r>
    </w:p>
    <w:p w14:paraId="076AAA24" w14:textId="7DAFDD36" w:rsidR="00002358" w:rsidRPr="00F67951" w:rsidRDefault="00002358" w:rsidP="00EC28BE">
      <w:pPr>
        <w:pStyle w:val="ListParagraph"/>
        <w:numPr>
          <w:ilvl w:val="1"/>
          <w:numId w:val="6"/>
        </w:numPr>
        <w:spacing w:before="240" w:line="240" w:lineRule="auto"/>
        <w:contextualSpacing w:val="0"/>
      </w:pPr>
      <w:r w:rsidRPr="00F67951">
        <w:rPr>
          <w:rFonts w:eastAsia="Avenir Next LT Pro" w:cs="Avenir Next LT Pro"/>
        </w:rPr>
        <w:t>Considers environmental impacts</w:t>
      </w:r>
      <w:r w:rsidR="001C006D">
        <w:rPr>
          <w:rFonts w:eastAsia="Avenir Next LT Pro" w:cs="Avenir Next LT Pro"/>
        </w:rPr>
        <w:t xml:space="preserve"> </w:t>
      </w:r>
      <w:r w:rsidR="00133444">
        <w:rPr>
          <w:rFonts w:eastAsia="Avenir Next LT Pro" w:cs="Avenir Next LT Pro"/>
        </w:rPr>
        <w:t xml:space="preserve">(for example water consumption, energy usage, carbon emissions, </w:t>
      </w:r>
      <w:r w:rsidR="007A7C00">
        <w:rPr>
          <w:rFonts w:eastAsia="Avenir Next LT Pro" w:cs="Avenir Next LT Pro"/>
        </w:rPr>
        <w:t>electronic waste)</w:t>
      </w:r>
      <w:r w:rsidRPr="00F67951">
        <w:rPr>
          <w:rFonts w:eastAsia="Avenir Next LT Pro" w:cs="Avenir Next LT Pro"/>
        </w:rPr>
        <w:t>.</w:t>
      </w:r>
    </w:p>
    <w:p w14:paraId="5D3CD1B1" w14:textId="38DCC61B" w:rsidR="006814FA" w:rsidRPr="006814FA" w:rsidRDefault="00982FE1" w:rsidP="00EC28BE">
      <w:pPr>
        <w:pStyle w:val="ListParagraph"/>
        <w:numPr>
          <w:ilvl w:val="1"/>
          <w:numId w:val="6"/>
        </w:numPr>
        <w:spacing w:before="240" w:line="240" w:lineRule="auto"/>
        <w:contextualSpacing w:val="0"/>
      </w:pPr>
      <w:r>
        <w:rPr>
          <w:rFonts w:eastAsia="Avenir Next LT Pro" w:cs="Avenir Next LT Pro"/>
          <w:szCs w:val="24"/>
        </w:rPr>
        <w:t>Establishes data quality standards for use cases.</w:t>
      </w:r>
    </w:p>
    <w:p w14:paraId="4C8F45E7" w14:textId="08A8D0F4" w:rsidR="006814FA" w:rsidRPr="006814FA" w:rsidRDefault="00982FE1" w:rsidP="00EC28BE">
      <w:pPr>
        <w:pStyle w:val="ListParagraph"/>
        <w:numPr>
          <w:ilvl w:val="1"/>
          <w:numId w:val="6"/>
        </w:numPr>
        <w:spacing w:before="240" w:line="240" w:lineRule="auto"/>
        <w:contextualSpacing w:val="0"/>
        <w:rPr>
          <w:szCs w:val="24"/>
        </w:rPr>
      </w:pPr>
      <w:r w:rsidRPr="00BB6735">
        <w:rPr>
          <w:rFonts w:eastAsia="Avenir Next LT Pro" w:cs="Avenir Next LT Pro"/>
          <w:szCs w:val="24"/>
        </w:rPr>
        <w:t>Identifies measurable results from Generative AI, which may include efficiency improvements measured in areas such as time, cost, or resources.</w:t>
      </w:r>
    </w:p>
    <w:p w14:paraId="48A86428" w14:textId="3F466C3F" w:rsidR="006814FA" w:rsidRPr="006814FA" w:rsidRDefault="00A80CCC" w:rsidP="00EC28BE">
      <w:pPr>
        <w:pStyle w:val="ListParagraph"/>
        <w:numPr>
          <w:ilvl w:val="1"/>
          <w:numId w:val="6"/>
        </w:numPr>
        <w:spacing w:before="240" w:line="240" w:lineRule="auto"/>
        <w:contextualSpacing w:val="0"/>
      </w:pPr>
      <w:r>
        <w:rPr>
          <w:rFonts w:eastAsia="Avenir Next LT Pro" w:cs="Avenir Next LT Pro"/>
          <w:szCs w:val="24"/>
        </w:rPr>
        <w:t>Establish</w:t>
      </w:r>
      <w:r w:rsidR="00BA457D">
        <w:rPr>
          <w:rFonts w:eastAsia="Avenir Next LT Pro" w:cs="Avenir Next LT Pro"/>
          <w:szCs w:val="24"/>
        </w:rPr>
        <w:t>es</w:t>
      </w:r>
      <w:r>
        <w:rPr>
          <w:rFonts w:eastAsia="Avenir Next LT Pro" w:cs="Avenir Next LT Pro"/>
          <w:szCs w:val="24"/>
        </w:rPr>
        <w:t xml:space="preserve"> a formal process to </w:t>
      </w:r>
      <w:r w:rsidR="0098276D" w:rsidRPr="00CA6034">
        <w:rPr>
          <w:rFonts w:eastAsia="Avenir Next LT Pro" w:cs="Avenir Next LT Pro"/>
          <w:szCs w:val="24"/>
        </w:rPr>
        <w:t>regularly</w:t>
      </w:r>
      <w:r w:rsidR="00CA6034">
        <w:rPr>
          <w:rFonts w:eastAsia="Avenir Next LT Pro" w:cs="Avenir Next LT Pro"/>
          <w:szCs w:val="24"/>
        </w:rPr>
        <w:t xml:space="preserve"> (at least annually)</w:t>
      </w:r>
      <w:r w:rsidR="0098276D">
        <w:rPr>
          <w:rFonts w:eastAsia="Avenir Next LT Pro" w:cs="Avenir Next LT Pro"/>
          <w:szCs w:val="24"/>
        </w:rPr>
        <w:t xml:space="preserve"> </w:t>
      </w:r>
      <w:r>
        <w:rPr>
          <w:rFonts w:eastAsia="Avenir Next LT Pro" w:cs="Avenir Next LT Pro"/>
          <w:szCs w:val="24"/>
        </w:rPr>
        <w:t>m</w:t>
      </w:r>
      <w:r w:rsidR="00982FE1" w:rsidRPr="00BB6735">
        <w:rPr>
          <w:rFonts w:eastAsia="Avenir Next LT Pro" w:cs="Avenir Next LT Pro"/>
          <w:szCs w:val="24"/>
        </w:rPr>
        <w:t>onitor outputs post</w:t>
      </w:r>
      <w:r w:rsidR="0011715B">
        <w:rPr>
          <w:rFonts w:eastAsia="Avenir Next LT Pro" w:cs="Avenir Next LT Pro"/>
          <w:szCs w:val="24"/>
        </w:rPr>
        <w:t>-</w:t>
      </w:r>
      <w:r w:rsidR="00982FE1" w:rsidRPr="00BB6735">
        <w:rPr>
          <w:rFonts w:eastAsia="Avenir Next LT Pro" w:cs="Avenir Next LT Pro"/>
          <w:szCs w:val="24"/>
        </w:rPr>
        <w:t>deployment</w:t>
      </w:r>
      <w:r>
        <w:rPr>
          <w:rFonts w:eastAsia="Avenir Next LT Pro" w:cs="Avenir Next LT Pro"/>
          <w:szCs w:val="24"/>
        </w:rPr>
        <w:t xml:space="preserve"> to identify any potential issues, biases, inaccuracies, or unintended consequences.</w:t>
      </w:r>
      <w:r w:rsidR="00010C92">
        <w:rPr>
          <w:rFonts w:eastAsia="Avenir Next LT Pro" w:cs="Avenir Next LT Pro"/>
          <w:szCs w:val="24"/>
        </w:rPr>
        <w:t xml:space="preserve">  Monitoring should include collection and analysis of relevant data to evaluate the High-Risk Generative AI system’s effectiveness, fairness, and reliability over time</w:t>
      </w:r>
      <w:r w:rsidR="00982FE1" w:rsidRPr="00BB6735">
        <w:rPr>
          <w:rFonts w:eastAsia="Avenir Next LT Pro" w:cs="Avenir Next LT Pro"/>
          <w:szCs w:val="24"/>
        </w:rPr>
        <w:t>.</w:t>
      </w:r>
    </w:p>
    <w:p w14:paraId="7BEA985F" w14:textId="4531C64A" w:rsidR="006814FA" w:rsidRPr="008701E2" w:rsidRDefault="00607CE1" w:rsidP="00EC28BE">
      <w:pPr>
        <w:pStyle w:val="ListParagraph"/>
        <w:numPr>
          <w:ilvl w:val="1"/>
          <w:numId w:val="6"/>
        </w:numPr>
        <w:spacing w:before="240" w:line="240" w:lineRule="auto"/>
        <w:contextualSpacing w:val="0"/>
      </w:pPr>
      <w:r w:rsidRPr="002117FF">
        <w:rPr>
          <w:rFonts w:eastAsia="Avenir Next LT Pro" w:cs="Avenir Next LT Pro"/>
          <w:szCs w:val="24"/>
        </w:rPr>
        <w:t>P</w:t>
      </w:r>
      <w:r w:rsidR="00FC6AE5" w:rsidRPr="002117FF">
        <w:rPr>
          <w:rFonts w:eastAsia="Avenir Next LT Pro" w:cs="Avenir Next LT Pro"/>
          <w:szCs w:val="24"/>
        </w:rPr>
        <w:t>rovide</w:t>
      </w:r>
      <w:r w:rsidR="00BA457D">
        <w:rPr>
          <w:rFonts w:eastAsia="Avenir Next LT Pro" w:cs="Avenir Next LT Pro"/>
          <w:szCs w:val="24"/>
        </w:rPr>
        <w:t>s</w:t>
      </w:r>
      <w:r w:rsidR="00FC6AE5" w:rsidRPr="002117FF">
        <w:rPr>
          <w:rFonts w:eastAsia="Avenir Next LT Pro" w:cs="Avenir Next LT Pro"/>
          <w:szCs w:val="24"/>
        </w:rPr>
        <w:t xml:space="preserve"> </w:t>
      </w:r>
      <w:r w:rsidR="007D03A3" w:rsidRPr="002117FF">
        <w:rPr>
          <w:rFonts w:eastAsia="Avenir Next LT Pro" w:cs="Avenir Next LT Pro"/>
          <w:szCs w:val="24"/>
        </w:rPr>
        <w:t xml:space="preserve">opt-out rights or options for individuals </w:t>
      </w:r>
      <w:r w:rsidR="00154A2C" w:rsidRPr="00393008">
        <w:rPr>
          <w:rFonts w:eastAsia="Avenir Next LT Pro" w:cs="Avenir Next LT Pro"/>
          <w:szCs w:val="24"/>
        </w:rPr>
        <w:t>subject to</w:t>
      </w:r>
      <w:r w:rsidR="00154A2C" w:rsidRPr="002117FF">
        <w:rPr>
          <w:rFonts w:eastAsia="Avenir Next LT Pro" w:cs="Avenir Next LT Pro"/>
          <w:szCs w:val="24"/>
        </w:rPr>
        <w:t xml:space="preserve"> </w:t>
      </w:r>
      <w:r w:rsidR="00D16A65" w:rsidRPr="00D05C1C">
        <w:rPr>
          <w:rFonts w:eastAsia="Avenir Next LT Pro" w:cs="Avenir Next LT Pro"/>
          <w:szCs w:val="24"/>
        </w:rPr>
        <w:t>d</w:t>
      </w:r>
      <w:r w:rsidR="0035723F" w:rsidRPr="00D05C1C">
        <w:rPr>
          <w:rFonts w:eastAsia="Avenir Next LT Pro" w:cs="Avenir Next LT Pro"/>
          <w:szCs w:val="24"/>
        </w:rPr>
        <w:t>ecisions or outputs</w:t>
      </w:r>
      <w:r w:rsidR="0035723F">
        <w:rPr>
          <w:rFonts w:eastAsia="Avenir Next LT Pro" w:cs="Avenir Next LT Pro"/>
          <w:szCs w:val="24"/>
        </w:rPr>
        <w:t xml:space="preserve"> of </w:t>
      </w:r>
      <w:r w:rsidR="00154A2C" w:rsidRPr="002117FF">
        <w:rPr>
          <w:rFonts w:eastAsia="Avenir Next LT Pro" w:cs="Avenir Next LT Pro"/>
          <w:szCs w:val="24"/>
        </w:rPr>
        <w:t>High</w:t>
      </w:r>
      <w:r w:rsidR="002117FF">
        <w:rPr>
          <w:rFonts w:eastAsia="Avenir Next LT Pro" w:cs="Avenir Next LT Pro"/>
          <w:szCs w:val="24"/>
        </w:rPr>
        <w:t>-</w:t>
      </w:r>
      <w:r w:rsidR="00154A2C" w:rsidRPr="002117FF">
        <w:rPr>
          <w:rFonts w:eastAsia="Avenir Next LT Pro" w:cs="Avenir Next LT Pro"/>
          <w:szCs w:val="24"/>
        </w:rPr>
        <w:t>Risk Generative AI systems</w:t>
      </w:r>
      <w:r w:rsidRPr="002117FF">
        <w:rPr>
          <w:rFonts w:eastAsia="Avenir Next LT Pro" w:cs="Avenir Next LT Pro"/>
          <w:szCs w:val="24"/>
        </w:rPr>
        <w:t xml:space="preserve"> or document </w:t>
      </w:r>
      <w:proofErr w:type="gramStart"/>
      <w:r w:rsidR="00FA583F" w:rsidRPr="002117FF">
        <w:rPr>
          <w:rFonts w:eastAsia="Avenir Next LT Pro" w:cs="Avenir Next LT Pro"/>
          <w:szCs w:val="24"/>
        </w:rPr>
        <w:t>why</w:t>
      </w:r>
      <w:proofErr w:type="gramEnd"/>
      <w:r w:rsidR="00FA583F" w:rsidRPr="002117FF">
        <w:rPr>
          <w:rFonts w:eastAsia="Avenir Next LT Pro" w:cs="Avenir Next LT Pro"/>
          <w:szCs w:val="24"/>
        </w:rPr>
        <w:t xml:space="preserve"> such options would create undue burdens to the agency.</w:t>
      </w:r>
    </w:p>
    <w:p w14:paraId="1790A7C3" w14:textId="3D447595" w:rsidR="00FF6BB2" w:rsidRPr="00F67856" w:rsidRDefault="002E223F" w:rsidP="00EC28BE">
      <w:pPr>
        <w:pStyle w:val="ListParagraph"/>
        <w:numPr>
          <w:ilvl w:val="1"/>
          <w:numId w:val="6"/>
        </w:numPr>
        <w:spacing w:before="240" w:line="240" w:lineRule="auto"/>
        <w:contextualSpacing w:val="0"/>
      </w:pPr>
      <w:r>
        <w:t>R</w:t>
      </w:r>
      <w:r w:rsidR="00FF6BB2" w:rsidRPr="00FF6BB2">
        <w:t>eview</w:t>
      </w:r>
      <w:r w:rsidR="00BA457D">
        <w:t>s</w:t>
      </w:r>
      <w:r w:rsidR="00FF6BB2" w:rsidRPr="00FF6BB2">
        <w:t xml:space="preserve"> and incorporate</w:t>
      </w:r>
      <w:r w:rsidR="00BA457D">
        <w:t>s</w:t>
      </w:r>
      <w:r w:rsidR="00FF6BB2" w:rsidRPr="00FF6BB2">
        <w:t xml:space="preserve"> recommendations from the state’s Guidelines for Public Sector Procurement, Deployment, and Monitoring of Generative AI when procuring or use a High-Risk Generative AI system.</w:t>
      </w:r>
    </w:p>
    <w:p w14:paraId="49128A5F" w14:textId="258C749A" w:rsidR="00282E2D" w:rsidRDefault="003E7BB3" w:rsidP="00EC28BE">
      <w:pPr>
        <w:pStyle w:val="ListParagraph"/>
        <w:numPr>
          <w:ilvl w:val="1"/>
          <w:numId w:val="6"/>
        </w:numPr>
        <w:spacing w:before="240" w:line="240" w:lineRule="auto"/>
        <w:contextualSpacing w:val="0"/>
        <w:rPr>
          <w:rFonts w:eastAsia="Avenir Next LT Pro" w:cs="Avenir Next LT Pro"/>
          <w:szCs w:val="24"/>
        </w:rPr>
      </w:pPr>
      <w:r w:rsidRPr="002117FF">
        <w:rPr>
          <w:rFonts w:eastAsia="Avenir Next LT Pro" w:cs="Avenir Next LT Pro"/>
          <w:szCs w:val="24"/>
        </w:rPr>
        <w:t>Consider</w:t>
      </w:r>
      <w:r w:rsidR="00C417CF">
        <w:rPr>
          <w:rFonts w:eastAsia="Avenir Next LT Pro" w:cs="Avenir Next LT Pro"/>
          <w:szCs w:val="24"/>
        </w:rPr>
        <w:t>s</w:t>
      </w:r>
      <w:r w:rsidR="009F2891" w:rsidRPr="002117FF">
        <w:rPr>
          <w:rFonts w:eastAsia="Avenir Next LT Pro" w:cs="Avenir Next LT Pro"/>
          <w:szCs w:val="24"/>
        </w:rPr>
        <w:t xml:space="preserve"> if</w:t>
      </w:r>
      <w:r w:rsidR="00CA5BCA" w:rsidRPr="002117FF">
        <w:rPr>
          <w:rFonts w:eastAsia="Avenir Next LT Pro" w:cs="Avenir Next LT Pro"/>
          <w:szCs w:val="24"/>
        </w:rPr>
        <w:t xml:space="preserve"> due process rights</w:t>
      </w:r>
      <w:r w:rsidR="009F2891" w:rsidRPr="002117FF">
        <w:rPr>
          <w:rFonts w:eastAsia="Avenir Next LT Pro" w:cs="Avenir Next LT Pro"/>
          <w:szCs w:val="24"/>
        </w:rPr>
        <w:t xml:space="preserve"> for individuals would be appropriate for High</w:t>
      </w:r>
      <w:r w:rsidR="002117FF">
        <w:rPr>
          <w:rFonts w:eastAsia="Avenir Next LT Pro" w:cs="Avenir Next LT Pro"/>
          <w:szCs w:val="24"/>
        </w:rPr>
        <w:t>-</w:t>
      </w:r>
      <w:r w:rsidR="009F2891" w:rsidRPr="002117FF">
        <w:rPr>
          <w:rFonts w:eastAsia="Avenir Next LT Pro" w:cs="Avenir Next LT Pro"/>
          <w:szCs w:val="24"/>
        </w:rPr>
        <w:t xml:space="preserve">Risk </w:t>
      </w:r>
      <w:r w:rsidR="00C0017B" w:rsidRPr="002117FF">
        <w:rPr>
          <w:rFonts w:eastAsia="Avenir Next LT Pro" w:cs="Avenir Next LT Pro"/>
          <w:szCs w:val="24"/>
        </w:rPr>
        <w:t>Generative AI system</w:t>
      </w:r>
      <w:r w:rsidR="00676345" w:rsidRPr="002117FF">
        <w:rPr>
          <w:rFonts w:eastAsia="Avenir Next LT Pro" w:cs="Avenir Next LT Pro"/>
          <w:szCs w:val="24"/>
        </w:rPr>
        <w:t xml:space="preserve"> and create process for human review if appropriate.</w:t>
      </w:r>
      <w:r w:rsidR="00282E2D" w:rsidRPr="002117FF">
        <w:rPr>
          <w:rFonts w:eastAsia="Avenir Next LT Pro" w:cs="Avenir Next LT Pro"/>
          <w:szCs w:val="24"/>
        </w:rPr>
        <w:t xml:space="preserve"> </w:t>
      </w:r>
    </w:p>
    <w:p w14:paraId="68206ABB" w14:textId="21322A95" w:rsidR="00EB36F5" w:rsidRDefault="00EB36F5" w:rsidP="00E33E92">
      <w:pPr>
        <w:pStyle w:val="ListParagraph"/>
        <w:numPr>
          <w:ilvl w:val="0"/>
          <w:numId w:val="0"/>
        </w:numPr>
        <w:spacing w:before="240"/>
        <w:ind w:left="806"/>
        <w:contextualSpacing w:val="0"/>
        <w:rPr>
          <w:rFonts w:eastAsia="Avenir Next LT Pro" w:cs="Avenir Next LT Pro"/>
          <w:szCs w:val="24"/>
        </w:rPr>
      </w:pPr>
    </w:p>
    <w:p w14:paraId="2762B1A5" w14:textId="77777777" w:rsidR="00143166" w:rsidRDefault="00143166" w:rsidP="007D77CC">
      <w:pPr>
        <w:pStyle w:val="Heading1"/>
      </w:pPr>
      <w:r>
        <w:t>REFERENCES</w:t>
      </w:r>
    </w:p>
    <w:p w14:paraId="371E500B" w14:textId="77777777" w:rsidR="005365A2" w:rsidRPr="00561C01" w:rsidRDefault="005365A2" w:rsidP="00EC28BE">
      <w:pPr>
        <w:pStyle w:val="ListParagraph"/>
        <w:numPr>
          <w:ilvl w:val="0"/>
          <w:numId w:val="8"/>
        </w:numPr>
      </w:pPr>
      <w:hyperlink r:id="rId33" w:history="1">
        <w:r w:rsidRPr="005365A2">
          <w:rPr>
            <w:rStyle w:val="Hyperlink"/>
          </w:rPr>
          <w:t>Definition of Terms Used in WaTech Policies and Reports</w:t>
        </w:r>
      </w:hyperlink>
      <w:r w:rsidRPr="00561C01">
        <w:t>.</w:t>
      </w:r>
    </w:p>
    <w:p w14:paraId="1045CBE1" w14:textId="087299F1" w:rsidR="00143166" w:rsidRPr="007D77CC" w:rsidRDefault="00620308" w:rsidP="00EC28BE">
      <w:pPr>
        <w:pStyle w:val="ListParagraph"/>
        <w:numPr>
          <w:ilvl w:val="0"/>
          <w:numId w:val="8"/>
        </w:numPr>
      </w:pPr>
      <w:r w:rsidRPr="00E33E92">
        <w:rPr>
          <w:rFonts w:eastAsia="Avenir Next LT Pro" w:cs="Avenir Next LT Pro"/>
          <w:szCs w:val="24"/>
        </w:rPr>
        <w:t xml:space="preserve">Executive Order </w:t>
      </w:r>
      <w:hyperlink r:id="rId34" w:tgtFrame="_blank" w:tooltip="https://governor.wa.gov/sites/default/files/exe_order/24-01%20-%20artificial%20intelligence%20%28tmp%29.pdf" w:history="1">
        <w:r w:rsidRPr="00E33E92">
          <w:rPr>
            <w:rStyle w:val="Hyperlink"/>
            <w:rFonts w:eastAsia="Avenir Next LT Pro" w:cs="Avenir Next LT Pro"/>
            <w:szCs w:val="24"/>
          </w:rPr>
          <w:t>24-01 - Artificial Intelligence</w:t>
        </w:r>
      </w:hyperlink>
      <w:r w:rsidR="00143166" w:rsidRPr="00561C01">
        <w:t>.</w:t>
      </w:r>
    </w:p>
    <w:p w14:paraId="22204A6A" w14:textId="77777777" w:rsidR="00143166" w:rsidRDefault="00143166" w:rsidP="007D77CC">
      <w:pPr>
        <w:pStyle w:val="Heading1"/>
      </w:pPr>
      <w:r>
        <w:lastRenderedPageBreak/>
        <w:t>CONTACT INFORMATION</w:t>
      </w:r>
    </w:p>
    <w:p w14:paraId="4BD376EF" w14:textId="63ECECD5" w:rsidR="00143166" w:rsidRDefault="00143166" w:rsidP="002F3C0E">
      <w:pPr>
        <w:pStyle w:val="BulletListParagraph"/>
      </w:pPr>
      <w:r>
        <w:t xml:space="preserve">For questions about this policy, please email the </w:t>
      </w:r>
      <w:hyperlink r:id="rId35" w:history="1">
        <w:r w:rsidRPr="002F3C0E">
          <w:rPr>
            <w:rStyle w:val="Hyperlink"/>
          </w:rPr>
          <w:t>WaTech Policy Mailbox</w:t>
        </w:r>
      </w:hyperlink>
      <w:r>
        <w:t>.</w:t>
      </w:r>
    </w:p>
    <w:p w14:paraId="6377AA00" w14:textId="77777777" w:rsidR="002D1307" w:rsidRPr="00044C0D" w:rsidRDefault="002D1307" w:rsidP="002D1307">
      <w:pPr>
        <w:pStyle w:val="BulletListParagraph"/>
      </w:pPr>
      <w:r w:rsidRPr="00E85EDC">
        <w:t xml:space="preserve">For questions about </w:t>
      </w:r>
      <w:r>
        <w:t>artificial intelligence</w:t>
      </w:r>
      <w:r w:rsidRPr="00E85EDC">
        <w:t>, please emai</w:t>
      </w:r>
      <w:r>
        <w:t xml:space="preserve">l </w:t>
      </w:r>
      <w:hyperlink r:id="rId36" w:history="1">
        <w:r w:rsidRPr="00792AE9">
          <w:rPr>
            <w:rStyle w:val="Hyperlink"/>
            <w:rFonts w:eastAsia="Arial"/>
          </w:rPr>
          <w:t>ai@watech.wa.gov</w:t>
        </w:r>
      </w:hyperlink>
      <w:r>
        <w:t>.</w:t>
      </w:r>
    </w:p>
    <w:p w14:paraId="5FDA87FF" w14:textId="77777777" w:rsidR="000E42A4" w:rsidRDefault="000E42A4" w:rsidP="000E42A4">
      <w:pPr>
        <w:pStyle w:val="BulletListParagraph"/>
        <w:numPr>
          <w:ilvl w:val="0"/>
          <w:numId w:val="0"/>
        </w:numPr>
      </w:pPr>
    </w:p>
    <w:p w14:paraId="4EA08F5C" w14:textId="5FD26B84" w:rsidR="000E42A4" w:rsidRPr="00CD4373" w:rsidRDefault="000E42A4" w:rsidP="000E42A4">
      <w:pPr>
        <w:pStyle w:val="BulletListParagraph"/>
        <w:numPr>
          <w:ilvl w:val="0"/>
          <w:numId w:val="0"/>
        </w:numPr>
        <w:rPr>
          <w:rFonts w:ascii="Avenir Next LT Pro Demi" w:hAnsi="Avenir Next LT Pro Demi"/>
        </w:rPr>
      </w:pPr>
      <w:r w:rsidRPr="00CD4373">
        <w:rPr>
          <w:rFonts w:ascii="Avenir Next LT Pro Demi" w:hAnsi="Avenir Next LT Pro Demi"/>
        </w:rPr>
        <w:t>DEFINITIONS</w:t>
      </w:r>
    </w:p>
    <w:p w14:paraId="38F867FA" w14:textId="77777777" w:rsidR="000E42A4" w:rsidRDefault="000E42A4" w:rsidP="000E42A4">
      <w:pPr>
        <w:pStyle w:val="BulletListParagraph"/>
        <w:numPr>
          <w:ilvl w:val="0"/>
          <w:numId w:val="0"/>
        </w:numPr>
      </w:pPr>
    </w:p>
    <w:p w14:paraId="25F0853F" w14:textId="0248109D" w:rsidR="00075BAB" w:rsidRPr="001E218E" w:rsidRDefault="009B5617" w:rsidP="00EC28BE">
      <w:pPr>
        <w:pStyle w:val="ListParagraph"/>
        <w:numPr>
          <w:ilvl w:val="0"/>
          <w:numId w:val="10"/>
        </w:numPr>
      </w:pPr>
      <w:bookmarkStart w:id="1" w:name="Generative_AI_Technology"/>
      <w:r w:rsidRPr="001E218E">
        <w:rPr>
          <w:b/>
          <w:bCs/>
        </w:rPr>
        <w:t>Artificial Intelligence</w:t>
      </w:r>
      <w:r w:rsidR="00AA58E8" w:rsidRPr="001E218E">
        <w:rPr>
          <w:b/>
          <w:bCs/>
        </w:rPr>
        <w:t xml:space="preserve"> (AI)</w:t>
      </w:r>
      <w:r w:rsidRPr="001E218E">
        <w:rPr>
          <w:b/>
          <w:bCs/>
        </w:rPr>
        <w:t xml:space="preserve"> - </w:t>
      </w:r>
      <w:r w:rsidR="00075BAB" w:rsidRPr="001E218E">
        <w:t xml:space="preserve">means the use of machine learning and related technologies that use data to train statistical models for the purpose of enabling computer systems to perform tasks normally associated with human intelligence or perception, such as computer vision, speech or natural language processing, and content generation. </w:t>
      </w:r>
    </w:p>
    <w:p w14:paraId="5458ED81" w14:textId="1421C004" w:rsidR="00075BAB" w:rsidRPr="001E218E" w:rsidRDefault="00075BAB" w:rsidP="00EC28BE">
      <w:pPr>
        <w:pStyle w:val="ListParagraph"/>
        <w:numPr>
          <w:ilvl w:val="0"/>
          <w:numId w:val="10"/>
        </w:numPr>
      </w:pPr>
      <w:r w:rsidRPr="001E218E">
        <w:rPr>
          <w:b/>
          <w:bCs/>
        </w:rPr>
        <w:t>Machine learning</w:t>
      </w:r>
      <w:r w:rsidR="001E218E" w:rsidRPr="001E218E">
        <w:rPr>
          <w:b/>
          <w:bCs/>
        </w:rPr>
        <w:t xml:space="preserve"> - </w:t>
      </w:r>
      <w:r w:rsidRPr="001E218E">
        <w:t xml:space="preserve">means the process by which artificial intelligence is developed using data and algorithms to draw inferences therefrom to automatically adapt or improve its accuracy without explicit programming. </w:t>
      </w:r>
    </w:p>
    <w:p w14:paraId="729C5E2E" w14:textId="4BE4F6D6" w:rsidR="00075BAB" w:rsidRDefault="00075BAB" w:rsidP="00EC28BE">
      <w:pPr>
        <w:pStyle w:val="ListParagraph"/>
        <w:numPr>
          <w:ilvl w:val="0"/>
          <w:numId w:val="10"/>
        </w:numPr>
      </w:pPr>
      <w:r w:rsidRPr="001E218E">
        <w:rPr>
          <w:b/>
          <w:bCs/>
        </w:rPr>
        <w:t>Training data</w:t>
      </w:r>
      <w:r w:rsidR="001E218E" w:rsidRPr="001E218E">
        <w:rPr>
          <w:b/>
          <w:bCs/>
        </w:rPr>
        <w:t xml:space="preserve"> - </w:t>
      </w:r>
      <w:r w:rsidRPr="001E218E">
        <w:t>means labeled data that is used to teach artificial intelligence models or machine learning algorithms to make proper decisions. Training data may include, but is not limited to, annotated text, images, video, or audio.</w:t>
      </w:r>
    </w:p>
    <w:p w14:paraId="7B06CE2B" w14:textId="369377A6" w:rsidR="000E42A4" w:rsidRDefault="000E42A4" w:rsidP="00EC28BE">
      <w:pPr>
        <w:pStyle w:val="BulletListParagraph"/>
        <w:numPr>
          <w:ilvl w:val="0"/>
          <w:numId w:val="10"/>
        </w:numPr>
      </w:pPr>
      <w:r w:rsidRPr="00037AF3">
        <w:rPr>
          <w:b/>
          <w:bCs/>
        </w:rPr>
        <w:t xml:space="preserve">Generative </w:t>
      </w:r>
      <w:r w:rsidR="00037AF3" w:rsidRPr="00037AF3">
        <w:rPr>
          <w:b/>
          <w:bCs/>
        </w:rPr>
        <w:t>Artificial Intelligence</w:t>
      </w:r>
      <w:r w:rsidR="004B2A3D" w:rsidRPr="00037AF3">
        <w:rPr>
          <w:b/>
          <w:bCs/>
        </w:rPr>
        <w:t xml:space="preserve"> - </w:t>
      </w:r>
      <w:bookmarkEnd w:id="1"/>
      <w:r>
        <w:t>is a technology that can create content, including text, images, audio, or video, when prompted by a user. Generative AI systems learn patterns and relationships from large amounts of data, which enables systems to generate new content that may be similar, but not identical, to the underlying training data.</w:t>
      </w:r>
    </w:p>
    <w:p w14:paraId="01380F4E" w14:textId="1BB6D748" w:rsidR="00CD4373" w:rsidRDefault="00CD4373" w:rsidP="00EC28BE">
      <w:pPr>
        <w:pStyle w:val="BulletListParagraph"/>
        <w:numPr>
          <w:ilvl w:val="0"/>
          <w:numId w:val="10"/>
        </w:numPr>
      </w:pPr>
      <w:bookmarkStart w:id="2" w:name="HighRisk_Generative_AI_System"/>
      <w:r w:rsidRPr="00F018E4">
        <w:rPr>
          <w:b/>
          <w:bCs/>
        </w:rPr>
        <w:t>High-Risk Generative AI System</w:t>
      </w:r>
      <w:r w:rsidR="004B2A3D" w:rsidRPr="00F018E4">
        <w:rPr>
          <w:b/>
          <w:bCs/>
        </w:rPr>
        <w:t xml:space="preserve"> -</w:t>
      </w:r>
      <w:bookmarkEnd w:id="2"/>
      <w:r w:rsidR="00F018E4">
        <w:rPr>
          <w:b/>
          <w:bCs/>
        </w:rPr>
        <w:t xml:space="preserve"> </w:t>
      </w:r>
      <w:r>
        <w:t>means systems using generative AI technology that creates a high risk to natural persons' health and safety or fundamental rights. Examples include biometric identification, critical infrastructure, employment, health care, law enforcement, and administration of democratic processes.</w:t>
      </w:r>
    </w:p>
    <w:p w14:paraId="055B7F50" w14:textId="20B44C56" w:rsidR="00A15D6F" w:rsidRPr="00A15D6F" w:rsidRDefault="00A15D6F" w:rsidP="00EC28BE">
      <w:pPr>
        <w:pStyle w:val="BulletListParagraph"/>
        <w:numPr>
          <w:ilvl w:val="0"/>
          <w:numId w:val="10"/>
        </w:numPr>
      </w:pPr>
      <w:r w:rsidRPr="00F018E4">
        <w:rPr>
          <w:b/>
          <w:bCs/>
        </w:rPr>
        <w:t>High-risk AI system</w:t>
      </w:r>
      <w:r w:rsidRPr="0004722C">
        <w:t xml:space="preserve"> </w:t>
      </w:r>
      <w:r w:rsidRPr="00F018E4">
        <w:rPr>
          <w:b/>
          <w:bCs/>
        </w:rPr>
        <w:t>–</w:t>
      </w:r>
      <w:r w:rsidR="00F018E4">
        <w:rPr>
          <w:b/>
          <w:bCs/>
        </w:rPr>
        <w:t xml:space="preserve"> </w:t>
      </w:r>
      <w:r w:rsidRPr="0004722C">
        <w:t>At a minimum, a high-risk AI system is a system using AI technology that creates a high risk to natural persons’ health, safety or fundamental rights. Agencies may identify additional categories of high-risk AI systems.</w:t>
      </w:r>
    </w:p>
    <w:p w14:paraId="3CC46AF0" w14:textId="77777777" w:rsidR="00A15D6F" w:rsidRDefault="00A15D6F" w:rsidP="00A15D6F">
      <w:pPr>
        <w:pStyle w:val="BulletListParagraph"/>
        <w:numPr>
          <w:ilvl w:val="0"/>
          <w:numId w:val="0"/>
        </w:numPr>
        <w:ind w:left="1440"/>
      </w:pPr>
    </w:p>
    <w:sectPr w:rsidR="00A15D6F" w:rsidSect="00145A8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265FD" w14:textId="77777777" w:rsidR="006978ED" w:rsidRDefault="006978ED" w:rsidP="0086781C">
      <w:pPr>
        <w:spacing w:after="0" w:line="240" w:lineRule="auto"/>
      </w:pPr>
      <w:r>
        <w:separator/>
      </w:r>
    </w:p>
  </w:endnote>
  <w:endnote w:type="continuationSeparator" w:id="0">
    <w:p w14:paraId="688C282B" w14:textId="77777777" w:rsidR="006978ED" w:rsidRDefault="006978ED" w:rsidP="0086781C">
      <w:pPr>
        <w:spacing w:after="0" w:line="240" w:lineRule="auto"/>
      </w:pPr>
      <w:r>
        <w:continuationSeparator/>
      </w:r>
    </w:p>
  </w:endnote>
  <w:endnote w:type="continuationNotice" w:id="1">
    <w:p w14:paraId="36BC1D32" w14:textId="77777777" w:rsidR="006978ED" w:rsidRDefault="00697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F327" w14:textId="77777777" w:rsidR="00C8535C" w:rsidRDefault="00C85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28FA" w14:textId="77777777" w:rsidR="006C05F6" w:rsidRDefault="006C0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1CA6" w14:textId="77777777" w:rsidR="00C8535C" w:rsidRDefault="00C8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6A25" w14:textId="77777777" w:rsidR="006978ED" w:rsidRDefault="006978ED" w:rsidP="0086781C">
      <w:pPr>
        <w:spacing w:after="0" w:line="240" w:lineRule="auto"/>
      </w:pPr>
      <w:r>
        <w:separator/>
      </w:r>
    </w:p>
  </w:footnote>
  <w:footnote w:type="continuationSeparator" w:id="0">
    <w:p w14:paraId="17AD5423" w14:textId="77777777" w:rsidR="006978ED" w:rsidRDefault="006978ED" w:rsidP="0086781C">
      <w:pPr>
        <w:spacing w:after="0" w:line="240" w:lineRule="auto"/>
      </w:pPr>
      <w:r>
        <w:continuationSeparator/>
      </w:r>
    </w:p>
  </w:footnote>
  <w:footnote w:type="continuationNotice" w:id="1">
    <w:p w14:paraId="53EDCF7D" w14:textId="77777777" w:rsidR="006978ED" w:rsidRDefault="006978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002A" w14:textId="3213C374" w:rsidR="00C8535C" w:rsidRDefault="000B315A">
    <w:pPr>
      <w:pStyle w:val="Header"/>
    </w:pPr>
    <w:r>
      <w:rPr>
        <w:noProof/>
      </w:rPr>
      <w:pict w14:anchorId="27D85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806891" o:spid="_x0000_s1026"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Avenir Next LT Pro&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2272" w14:textId="08D126AF" w:rsidR="006C05F6" w:rsidRDefault="000B315A">
    <w:pPr>
      <w:pStyle w:val="Header"/>
    </w:pPr>
    <w:r>
      <w:rPr>
        <w:noProof/>
      </w:rPr>
      <w:pict w14:anchorId="27DA9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806892" o:spid="_x0000_s1027" type="#_x0000_t136" style="position:absolute;margin-left:0;margin-top:0;width:439.9pt;height:219.95pt;rotation:315;z-index:-251653120;mso-position-horizontal:center;mso-position-horizontal-relative:margin;mso-position-vertical:center;mso-position-vertical-relative:margin" o:allowincell="f" fillcolor="silver" stroked="f">
          <v:fill opacity=".5"/>
          <v:textpath style="font-family:&quot;Avenir Next LT Pro&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CFB5" w14:textId="4E00BB59" w:rsidR="00C8535C" w:rsidRDefault="000B315A">
    <w:pPr>
      <w:pStyle w:val="Header"/>
    </w:pPr>
    <w:r>
      <w:rPr>
        <w:noProof/>
      </w:rPr>
      <w:pict w14:anchorId="5E8FC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806890" o:spid="_x0000_s1025"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Avenir Next LT Pro&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4186"/>
    <w:multiLevelType w:val="multilevel"/>
    <w:tmpl w:val="CF6885C4"/>
    <w:lvl w:ilvl="0">
      <w:start w:val="1"/>
      <w:numFmt w:val="decimal"/>
      <w:pStyle w:val="Level1"/>
      <w:lvlText w:val="%1."/>
      <w:lvlJc w:val="left"/>
      <w:pPr>
        <w:ind w:left="360" w:hanging="360"/>
      </w:pPr>
      <w:rPr>
        <w:rFonts w:hint="default"/>
      </w:rPr>
    </w:lvl>
    <w:lvl w:ilvl="1">
      <w:start w:val="1"/>
      <w:numFmt w:val="lowerLetter"/>
      <w:pStyle w:val="Level2"/>
      <w:suff w:val="space"/>
      <w:lvlText w:val="%2."/>
      <w:lvlJc w:val="left"/>
      <w:pPr>
        <w:ind w:left="1080" w:hanging="360"/>
      </w:pPr>
      <w:rPr>
        <w:rFonts w:hint="default"/>
      </w:rPr>
    </w:lvl>
    <w:lvl w:ilvl="2">
      <w:start w:val="1"/>
      <w:numFmt w:val="lowerRoman"/>
      <w:pStyle w:val="Level3"/>
      <w:lvlText w:val="%3."/>
      <w:lvlJc w:val="left"/>
      <w:pPr>
        <w:tabs>
          <w:tab w:val="num" w:pos="1440"/>
        </w:tabs>
        <w:ind w:left="1800" w:hanging="360"/>
      </w:pPr>
      <w:rPr>
        <w:rFonts w:hint="default"/>
      </w:rPr>
    </w:lvl>
    <w:lvl w:ilvl="3">
      <w:start w:val="1"/>
      <w:numFmt w:val="upperLetter"/>
      <w:pStyle w:val="Level4"/>
      <w:lvlText w:val="%4."/>
      <w:lvlJc w:val="left"/>
      <w:pPr>
        <w:ind w:left="2520" w:hanging="36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88000CB"/>
    <w:multiLevelType w:val="hybridMultilevel"/>
    <w:tmpl w:val="2B80442E"/>
    <w:lvl w:ilvl="0" w:tplc="F6385A2E">
      <w:start w:val="1"/>
      <w:numFmt w:val="bullet"/>
      <w:pStyle w:val="Bullet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0BBE6"/>
    <w:multiLevelType w:val="hybridMultilevel"/>
    <w:tmpl w:val="410847DE"/>
    <w:lvl w:ilvl="0" w:tplc="92FC758E">
      <w:start w:val="1"/>
      <w:numFmt w:val="decimal"/>
      <w:lvlText w:val="%1."/>
      <w:lvlJc w:val="left"/>
      <w:pPr>
        <w:ind w:left="360" w:hanging="360"/>
      </w:pPr>
      <w:rPr>
        <w:rFonts w:ascii="Avenir Next LT Pro Demi" w:hAnsi="Avenir Next LT Pro Demi" w:hint="default"/>
        <w:b/>
        <w:bCs/>
      </w:rPr>
    </w:lvl>
    <w:lvl w:ilvl="1" w:tplc="7CF07988">
      <w:start w:val="1"/>
      <w:numFmt w:val="lowerLetter"/>
      <w:lvlText w:val="%2."/>
      <w:lvlJc w:val="left"/>
      <w:pPr>
        <w:ind w:left="1080" w:hanging="360"/>
      </w:pPr>
      <w:rPr>
        <w:b w:val="0"/>
        <w:bCs w:val="0"/>
      </w:rPr>
    </w:lvl>
    <w:lvl w:ilvl="2" w:tplc="0C9ABB08">
      <w:start w:val="1"/>
      <w:numFmt w:val="lowerRoman"/>
      <w:lvlText w:val="%3."/>
      <w:lvlJc w:val="right"/>
      <w:pPr>
        <w:ind w:left="1800" w:hanging="180"/>
      </w:pPr>
    </w:lvl>
    <w:lvl w:ilvl="3" w:tplc="ADB22812">
      <w:start w:val="1"/>
      <w:numFmt w:val="decimal"/>
      <w:lvlText w:val="%4."/>
      <w:lvlJc w:val="left"/>
      <w:pPr>
        <w:ind w:left="2520" w:hanging="360"/>
      </w:pPr>
    </w:lvl>
    <w:lvl w:ilvl="4" w:tplc="B0AE954E">
      <w:start w:val="1"/>
      <w:numFmt w:val="lowerLetter"/>
      <w:lvlText w:val="%5."/>
      <w:lvlJc w:val="left"/>
      <w:pPr>
        <w:ind w:left="3240" w:hanging="360"/>
      </w:pPr>
    </w:lvl>
    <w:lvl w:ilvl="5" w:tplc="3BF82286">
      <w:start w:val="1"/>
      <w:numFmt w:val="lowerRoman"/>
      <w:lvlText w:val="%6."/>
      <w:lvlJc w:val="right"/>
      <w:pPr>
        <w:ind w:left="3960" w:hanging="180"/>
      </w:pPr>
    </w:lvl>
    <w:lvl w:ilvl="6" w:tplc="F316335C">
      <w:start w:val="1"/>
      <w:numFmt w:val="decimal"/>
      <w:lvlText w:val="%7."/>
      <w:lvlJc w:val="left"/>
      <w:pPr>
        <w:ind w:left="4680" w:hanging="360"/>
      </w:pPr>
    </w:lvl>
    <w:lvl w:ilvl="7" w:tplc="E24ACB84">
      <w:start w:val="1"/>
      <w:numFmt w:val="lowerLetter"/>
      <w:lvlText w:val="%8."/>
      <w:lvlJc w:val="left"/>
      <w:pPr>
        <w:ind w:left="5400" w:hanging="360"/>
      </w:pPr>
    </w:lvl>
    <w:lvl w:ilvl="8" w:tplc="0E66BF5C">
      <w:start w:val="1"/>
      <w:numFmt w:val="lowerRoman"/>
      <w:lvlText w:val="%9."/>
      <w:lvlJc w:val="right"/>
      <w:pPr>
        <w:ind w:left="6120" w:hanging="180"/>
      </w:pPr>
    </w:lvl>
  </w:abstractNum>
  <w:abstractNum w:abstractNumId="3" w15:restartNumberingAfterBreak="0">
    <w:nsid w:val="30BB3333"/>
    <w:multiLevelType w:val="hybridMultilevel"/>
    <w:tmpl w:val="E37A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C1D93"/>
    <w:multiLevelType w:val="multilevel"/>
    <w:tmpl w:val="AC0A8CCA"/>
    <w:lvl w:ilvl="0">
      <w:start w:val="1"/>
      <w:numFmt w:val="decimal"/>
      <w:pStyle w:val="Title"/>
      <w:lvlText w:val="%1."/>
      <w:lvlJc w:val="left"/>
      <w:pPr>
        <w:ind w:left="360" w:hanging="360"/>
      </w:pPr>
      <w:rPr>
        <w:rFonts w:hint="default"/>
      </w:rPr>
    </w:lvl>
    <w:lvl w:ilvl="1">
      <w:start w:val="1"/>
      <w:numFmt w:val="lowerLetter"/>
      <w:pStyle w:val="Heading2"/>
      <w:suff w:val="space"/>
      <w:lvlText w:val="%2."/>
      <w:lvlJc w:val="left"/>
      <w:pPr>
        <w:ind w:left="1080" w:hanging="360"/>
      </w:pPr>
      <w:rPr>
        <w:rFonts w:hint="default"/>
      </w:rPr>
    </w:lvl>
    <w:lvl w:ilvl="2">
      <w:start w:val="1"/>
      <w:numFmt w:val="none"/>
      <w:pStyle w:val="Heading3"/>
      <w:lvlText w:val=""/>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3A923595"/>
    <w:multiLevelType w:val="hybridMultilevel"/>
    <w:tmpl w:val="4BFA4EDE"/>
    <w:lvl w:ilvl="0" w:tplc="2702E2E4">
      <w:start w:val="1"/>
      <w:numFmt w:val="decimal"/>
      <w:lvlText w:val="%1."/>
      <w:lvlJc w:val="left"/>
      <w:pPr>
        <w:ind w:left="360" w:hanging="360"/>
      </w:pPr>
      <w:rPr>
        <w:b w:val="0"/>
        <w:bCs w:val="0"/>
      </w:r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5A484FE0"/>
    <w:multiLevelType w:val="hybridMultilevel"/>
    <w:tmpl w:val="30103644"/>
    <w:lvl w:ilvl="0" w:tplc="5E2A0254">
      <w:start w:val="1"/>
      <w:numFmt w:val="lowerLetter"/>
      <w:lvlText w:val="%1."/>
      <w:lvlJc w:val="left"/>
      <w:pPr>
        <w:ind w:left="720" w:hanging="360"/>
      </w:pPr>
      <w:rPr>
        <w:rFonts w:ascii="Avenir Next LT Pro" w:hAnsi="Avenir Next LT Pro"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3E33AD"/>
    <w:multiLevelType w:val="hybridMultilevel"/>
    <w:tmpl w:val="77F69DC0"/>
    <w:lvl w:ilvl="0" w:tplc="7FC2BDDA">
      <w:start w:val="1"/>
      <w:numFmt w:val="decimal"/>
      <w:pStyle w:val="ListParagraph"/>
      <w:lvlText w:val="%1."/>
      <w:lvlJc w:val="left"/>
      <w:pPr>
        <w:ind w:left="720" w:hanging="360"/>
      </w:pPr>
      <w:rPr>
        <w:rFonts w:ascii="Avenir Next LT Pro" w:hAnsi="Avenir Next LT Pro" w:hint="default"/>
        <w:b w:val="0"/>
        <w:bCs/>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0813694">
    <w:abstractNumId w:val="4"/>
  </w:num>
  <w:num w:numId="2" w16cid:durableId="2061394640">
    <w:abstractNumId w:val="4"/>
  </w:num>
  <w:num w:numId="3" w16cid:durableId="105589405">
    <w:abstractNumId w:val="0"/>
  </w:num>
  <w:num w:numId="4" w16cid:durableId="1094859031">
    <w:abstractNumId w:val="7"/>
  </w:num>
  <w:num w:numId="5" w16cid:durableId="469523419">
    <w:abstractNumId w:val="1"/>
  </w:num>
  <w:num w:numId="6" w16cid:durableId="228276074">
    <w:abstractNumId w:val="2"/>
  </w:num>
  <w:num w:numId="7" w16cid:durableId="1978876283">
    <w:abstractNumId w:val="2"/>
  </w:num>
  <w:num w:numId="8" w16cid:durableId="1383214984">
    <w:abstractNumId w:val="5"/>
  </w:num>
  <w:num w:numId="9" w16cid:durableId="674648007">
    <w:abstractNumId w:val="6"/>
  </w:num>
  <w:num w:numId="10" w16cid:durableId="96550505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18"/>
    <w:rsid w:val="00002358"/>
    <w:rsid w:val="00006778"/>
    <w:rsid w:val="00010378"/>
    <w:rsid w:val="00010C92"/>
    <w:rsid w:val="0002076D"/>
    <w:rsid w:val="00022136"/>
    <w:rsid w:val="000276B8"/>
    <w:rsid w:val="000336CB"/>
    <w:rsid w:val="00037AF3"/>
    <w:rsid w:val="00040AE6"/>
    <w:rsid w:val="00041C22"/>
    <w:rsid w:val="00041F60"/>
    <w:rsid w:val="00042922"/>
    <w:rsid w:val="00042D4F"/>
    <w:rsid w:val="000443D2"/>
    <w:rsid w:val="00045906"/>
    <w:rsid w:val="00045D8C"/>
    <w:rsid w:val="0004722C"/>
    <w:rsid w:val="0005407E"/>
    <w:rsid w:val="000562A2"/>
    <w:rsid w:val="00070450"/>
    <w:rsid w:val="00072AD9"/>
    <w:rsid w:val="00075BAB"/>
    <w:rsid w:val="00075D83"/>
    <w:rsid w:val="000830DD"/>
    <w:rsid w:val="00086095"/>
    <w:rsid w:val="00095A70"/>
    <w:rsid w:val="00098AAA"/>
    <w:rsid w:val="000A05BE"/>
    <w:rsid w:val="000A28D0"/>
    <w:rsid w:val="000A40A8"/>
    <w:rsid w:val="000A45C7"/>
    <w:rsid w:val="000A6506"/>
    <w:rsid w:val="000B0A83"/>
    <w:rsid w:val="000B315A"/>
    <w:rsid w:val="000C02BB"/>
    <w:rsid w:val="000C1015"/>
    <w:rsid w:val="000D11AB"/>
    <w:rsid w:val="000D3202"/>
    <w:rsid w:val="000D3748"/>
    <w:rsid w:val="000D539B"/>
    <w:rsid w:val="000E0E88"/>
    <w:rsid w:val="000E42A4"/>
    <w:rsid w:val="000E485F"/>
    <w:rsid w:val="000F1DB3"/>
    <w:rsid w:val="00101A85"/>
    <w:rsid w:val="00103960"/>
    <w:rsid w:val="00104808"/>
    <w:rsid w:val="00104FB8"/>
    <w:rsid w:val="001117F6"/>
    <w:rsid w:val="00113B81"/>
    <w:rsid w:val="00116E78"/>
    <w:rsid w:val="0011715B"/>
    <w:rsid w:val="00127950"/>
    <w:rsid w:val="00127CD6"/>
    <w:rsid w:val="00127EC1"/>
    <w:rsid w:val="00130D65"/>
    <w:rsid w:val="00131109"/>
    <w:rsid w:val="00131676"/>
    <w:rsid w:val="00131EC6"/>
    <w:rsid w:val="00133357"/>
    <w:rsid w:val="00133444"/>
    <w:rsid w:val="00133B1F"/>
    <w:rsid w:val="001373CB"/>
    <w:rsid w:val="00143166"/>
    <w:rsid w:val="00145A8E"/>
    <w:rsid w:val="001512E4"/>
    <w:rsid w:val="00154A2C"/>
    <w:rsid w:val="001573D8"/>
    <w:rsid w:val="001575D3"/>
    <w:rsid w:val="00163B95"/>
    <w:rsid w:val="00164FC1"/>
    <w:rsid w:val="001679E7"/>
    <w:rsid w:val="0017088A"/>
    <w:rsid w:val="001717D0"/>
    <w:rsid w:val="00175B15"/>
    <w:rsid w:val="0017745A"/>
    <w:rsid w:val="00177E3C"/>
    <w:rsid w:val="001833F9"/>
    <w:rsid w:val="00183FD0"/>
    <w:rsid w:val="00184E67"/>
    <w:rsid w:val="0018520B"/>
    <w:rsid w:val="001875AF"/>
    <w:rsid w:val="00190850"/>
    <w:rsid w:val="001A0795"/>
    <w:rsid w:val="001A5D24"/>
    <w:rsid w:val="001A5E97"/>
    <w:rsid w:val="001B1269"/>
    <w:rsid w:val="001B62B6"/>
    <w:rsid w:val="001C006D"/>
    <w:rsid w:val="001C14C9"/>
    <w:rsid w:val="001D2162"/>
    <w:rsid w:val="001D5965"/>
    <w:rsid w:val="001D721D"/>
    <w:rsid w:val="001E03AA"/>
    <w:rsid w:val="001E0B26"/>
    <w:rsid w:val="001E1932"/>
    <w:rsid w:val="001E218E"/>
    <w:rsid w:val="001E612C"/>
    <w:rsid w:val="001F3EFD"/>
    <w:rsid w:val="001F6BED"/>
    <w:rsid w:val="00203CB9"/>
    <w:rsid w:val="00205885"/>
    <w:rsid w:val="0021042A"/>
    <w:rsid w:val="002117FF"/>
    <w:rsid w:val="002149E8"/>
    <w:rsid w:val="00214CC4"/>
    <w:rsid w:val="002213FD"/>
    <w:rsid w:val="002218C3"/>
    <w:rsid w:val="00222226"/>
    <w:rsid w:val="002224B8"/>
    <w:rsid w:val="00222654"/>
    <w:rsid w:val="00230421"/>
    <w:rsid w:val="002316D3"/>
    <w:rsid w:val="002346E7"/>
    <w:rsid w:val="00236CFC"/>
    <w:rsid w:val="00244D7C"/>
    <w:rsid w:val="00245707"/>
    <w:rsid w:val="00254C00"/>
    <w:rsid w:val="002562F7"/>
    <w:rsid w:val="00263120"/>
    <w:rsid w:val="00273132"/>
    <w:rsid w:val="00273AF5"/>
    <w:rsid w:val="002745CA"/>
    <w:rsid w:val="0028028B"/>
    <w:rsid w:val="00282217"/>
    <w:rsid w:val="00282E2D"/>
    <w:rsid w:val="002903A9"/>
    <w:rsid w:val="00291020"/>
    <w:rsid w:val="0029341A"/>
    <w:rsid w:val="002970AB"/>
    <w:rsid w:val="00297AC1"/>
    <w:rsid w:val="00297E94"/>
    <w:rsid w:val="002A0058"/>
    <w:rsid w:val="002A4F7A"/>
    <w:rsid w:val="002B420E"/>
    <w:rsid w:val="002B6D1B"/>
    <w:rsid w:val="002C0270"/>
    <w:rsid w:val="002D1307"/>
    <w:rsid w:val="002D359A"/>
    <w:rsid w:val="002D48DB"/>
    <w:rsid w:val="002D73C8"/>
    <w:rsid w:val="002D7E12"/>
    <w:rsid w:val="002E1B7B"/>
    <w:rsid w:val="002E223F"/>
    <w:rsid w:val="002E421A"/>
    <w:rsid w:val="002F200D"/>
    <w:rsid w:val="002F3C0E"/>
    <w:rsid w:val="002F7378"/>
    <w:rsid w:val="002F7DD7"/>
    <w:rsid w:val="00300C8E"/>
    <w:rsid w:val="003055D6"/>
    <w:rsid w:val="00305727"/>
    <w:rsid w:val="0031507C"/>
    <w:rsid w:val="00316DDB"/>
    <w:rsid w:val="003174B2"/>
    <w:rsid w:val="00317C14"/>
    <w:rsid w:val="00321D6B"/>
    <w:rsid w:val="00326DE4"/>
    <w:rsid w:val="00327281"/>
    <w:rsid w:val="0032745D"/>
    <w:rsid w:val="00337883"/>
    <w:rsid w:val="00343202"/>
    <w:rsid w:val="003438B0"/>
    <w:rsid w:val="0035723F"/>
    <w:rsid w:val="00357BBE"/>
    <w:rsid w:val="0036213C"/>
    <w:rsid w:val="003622B6"/>
    <w:rsid w:val="003666BA"/>
    <w:rsid w:val="003777D5"/>
    <w:rsid w:val="00393008"/>
    <w:rsid w:val="00393AE2"/>
    <w:rsid w:val="003965E0"/>
    <w:rsid w:val="0039722E"/>
    <w:rsid w:val="003A05C1"/>
    <w:rsid w:val="003A6381"/>
    <w:rsid w:val="003A7DB9"/>
    <w:rsid w:val="003B0B07"/>
    <w:rsid w:val="003B3530"/>
    <w:rsid w:val="003B6A3B"/>
    <w:rsid w:val="003B7283"/>
    <w:rsid w:val="003C07FE"/>
    <w:rsid w:val="003C2636"/>
    <w:rsid w:val="003C391F"/>
    <w:rsid w:val="003D15E6"/>
    <w:rsid w:val="003D570C"/>
    <w:rsid w:val="003D57FE"/>
    <w:rsid w:val="003D7CBF"/>
    <w:rsid w:val="003E1B79"/>
    <w:rsid w:val="003E4AF1"/>
    <w:rsid w:val="003E4B5B"/>
    <w:rsid w:val="003E58DE"/>
    <w:rsid w:val="003E6B32"/>
    <w:rsid w:val="003E7B2A"/>
    <w:rsid w:val="003E7BB3"/>
    <w:rsid w:val="003F403C"/>
    <w:rsid w:val="003F53C7"/>
    <w:rsid w:val="003F6F4F"/>
    <w:rsid w:val="003F7426"/>
    <w:rsid w:val="003F7947"/>
    <w:rsid w:val="00402DCF"/>
    <w:rsid w:val="004039D3"/>
    <w:rsid w:val="00405341"/>
    <w:rsid w:val="00406F43"/>
    <w:rsid w:val="004120AB"/>
    <w:rsid w:val="004120D8"/>
    <w:rsid w:val="004134D7"/>
    <w:rsid w:val="0041506C"/>
    <w:rsid w:val="0042482D"/>
    <w:rsid w:val="004252D8"/>
    <w:rsid w:val="004272C4"/>
    <w:rsid w:val="0042770A"/>
    <w:rsid w:val="0043270F"/>
    <w:rsid w:val="00432E3A"/>
    <w:rsid w:val="00436CFA"/>
    <w:rsid w:val="004404E3"/>
    <w:rsid w:val="00441159"/>
    <w:rsid w:val="004458E1"/>
    <w:rsid w:val="00447A36"/>
    <w:rsid w:val="0045081E"/>
    <w:rsid w:val="00453F1F"/>
    <w:rsid w:val="004627C5"/>
    <w:rsid w:val="004628A7"/>
    <w:rsid w:val="00464117"/>
    <w:rsid w:val="004651A2"/>
    <w:rsid w:val="00466455"/>
    <w:rsid w:val="004774DA"/>
    <w:rsid w:val="00480600"/>
    <w:rsid w:val="0048126B"/>
    <w:rsid w:val="00481AA6"/>
    <w:rsid w:val="00482AC8"/>
    <w:rsid w:val="00486D42"/>
    <w:rsid w:val="0049632A"/>
    <w:rsid w:val="004964D0"/>
    <w:rsid w:val="00497394"/>
    <w:rsid w:val="004A1908"/>
    <w:rsid w:val="004A3A1D"/>
    <w:rsid w:val="004A4E7E"/>
    <w:rsid w:val="004B0424"/>
    <w:rsid w:val="004B2A3D"/>
    <w:rsid w:val="004B6DDB"/>
    <w:rsid w:val="004C183A"/>
    <w:rsid w:val="004C197E"/>
    <w:rsid w:val="004C34D9"/>
    <w:rsid w:val="004C539B"/>
    <w:rsid w:val="004C6263"/>
    <w:rsid w:val="004D03C7"/>
    <w:rsid w:val="004D1D77"/>
    <w:rsid w:val="004D3A6A"/>
    <w:rsid w:val="004F07CA"/>
    <w:rsid w:val="004F45A2"/>
    <w:rsid w:val="004F5BBF"/>
    <w:rsid w:val="005011FC"/>
    <w:rsid w:val="00501287"/>
    <w:rsid w:val="005014E7"/>
    <w:rsid w:val="00504315"/>
    <w:rsid w:val="00506801"/>
    <w:rsid w:val="00506E9F"/>
    <w:rsid w:val="0051205B"/>
    <w:rsid w:val="0051367B"/>
    <w:rsid w:val="00516987"/>
    <w:rsid w:val="00516D3F"/>
    <w:rsid w:val="00516F52"/>
    <w:rsid w:val="005175D0"/>
    <w:rsid w:val="00524D5A"/>
    <w:rsid w:val="00525172"/>
    <w:rsid w:val="0053257E"/>
    <w:rsid w:val="005325A9"/>
    <w:rsid w:val="005340D9"/>
    <w:rsid w:val="00534A87"/>
    <w:rsid w:val="00535ACB"/>
    <w:rsid w:val="005365A2"/>
    <w:rsid w:val="00542747"/>
    <w:rsid w:val="0054724B"/>
    <w:rsid w:val="00547405"/>
    <w:rsid w:val="0055427E"/>
    <w:rsid w:val="00554A03"/>
    <w:rsid w:val="00556F42"/>
    <w:rsid w:val="00561C01"/>
    <w:rsid w:val="005643A1"/>
    <w:rsid w:val="00570185"/>
    <w:rsid w:val="0057046B"/>
    <w:rsid w:val="00571ABD"/>
    <w:rsid w:val="00572D01"/>
    <w:rsid w:val="005736C6"/>
    <w:rsid w:val="00575AE6"/>
    <w:rsid w:val="00582194"/>
    <w:rsid w:val="00584AB4"/>
    <w:rsid w:val="00593A46"/>
    <w:rsid w:val="00594BE1"/>
    <w:rsid w:val="0059754F"/>
    <w:rsid w:val="00597D2A"/>
    <w:rsid w:val="005A0DEA"/>
    <w:rsid w:val="005A0FDF"/>
    <w:rsid w:val="005A4E70"/>
    <w:rsid w:val="005A6A73"/>
    <w:rsid w:val="005B676D"/>
    <w:rsid w:val="005B6BEF"/>
    <w:rsid w:val="005B7BFE"/>
    <w:rsid w:val="005C1563"/>
    <w:rsid w:val="005C17A9"/>
    <w:rsid w:val="005D0042"/>
    <w:rsid w:val="005D3E50"/>
    <w:rsid w:val="005D7D35"/>
    <w:rsid w:val="005E62E7"/>
    <w:rsid w:val="005F074D"/>
    <w:rsid w:val="005F0E16"/>
    <w:rsid w:val="00600909"/>
    <w:rsid w:val="00605A48"/>
    <w:rsid w:val="00607CE1"/>
    <w:rsid w:val="00607F20"/>
    <w:rsid w:val="00610875"/>
    <w:rsid w:val="006108F5"/>
    <w:rsid w:val="00611412"/>
    <w:rsid w:val="00613172"/>
    <w:rsid w:val="00617DBC"/>
    <w:rsid w:val="00620308"/>
    <w:rsid w:val="00622129"/>
    <w:rsid w:val="00625DDB"/>
    <w:rsid w:val="00636C79"/>
    <w:rsid w:val="00643498"/>
    <w:rsid w:val="006458BE"/>
    <w:rsid w:val="00646813"/>
    <w:rsid w:val="00647D5F"/>
    <w:rsid w:val="0065181C"/>
    <w:rsid w:val="00656C91"/>
    <w:rsid w:val="00660F77"/>
    <w:rsid w:val="006748FA"/>
    <w:rsid w:val="00676345"/>
    <w:rsid w:val="006769B6"/>
    <w:rsid w:val="00676B75"/>
    <w:rsid w:val="006814FA"/>
    <w:rsid w:val="006831EE"/>
    <w:rsid w:val="006838D2"/>
    <w:rsid w:val="006936A9"/>
    <w:rsid w:val="006975CA"/>
    <w:rsid w:val="006978ED"/>
    <w:rsid w:val="006A4F62"/>
    <w:rsid w:val="006A7735"/>
    <w:rsid w:val="006B5A33"/>
    <w:rsid w:val="006C05F6"/>
    <w:rsid w:val="006C1ECE"/>
    <w:rsid w:val="006C2DAF"/>
    <w:rsid w:val="006C391D"/>
    <w:rsid w:val="006C6419"/>
    <w:rsid w:val="006C6636"/>
    <w:rsid w:val="006D11B1"/>
    <w:rsid w:val="006D184C"/>
    <w:rsid w:val="006D6072"/>
    <w:rsid w:val="006E1700"/>
    <w:rsid w:val="006E3238"/>
    <w:rsid w:val="006E7AF2"/>
    <w:rsid w:val="006F0795"/>
    <w:rsid w:val="006F0C53"/>
    <w:rsid w:val="006F1E02"/>
    <w:rsid w:val="00701034"/>
    <w:rsid w:val="007012A7"/>
    <w:rsid w:val="0070140A"/>
    <w:rsid w:val="007034DA"/>
    <w:rsid w:val="007045BB"/>
    <w:rsid w:val="00704727"/>
    <w:rsid w:val="0071087A"/>
    <w:rsid w:val="007174AB"/>
    <w:rsid w:val="00722B5F"/>
    <w:rsid w:val="00724425"/>
    <w:rsid w:val="00730CD7"/>
    <w:rsid w:val="00734821"/>
    <w:rsid w:val="00742AEC"/>
    <w:rsid w:val="00743D2A"/>
    <w:rsid w:val="0074449A"/>
    <w:rsid w:val="00750DFB"/>
    <w:rsid w:val="00754243"/>
    <w:rsid w:val="00761241"/>
    <w:rsid w:val="00762D6A"/>
    <w:rsid w:val="0076404E"/>
    <w:rsid w:val="0076631E"/>
    <w:rsid w:val="007704D8"/>
    <w:rsid w:val="0077073B"/>
    <w:rsid w:val="007721FA"/>
    <w:rsid w:val="007753A9"/>
    <w:rsid w:val="00780697"/>
    <w:rsid w:val="00781487"/>
    <w:rsid w:val="00781C5B"/>
    <w:rsid w:val="00783953"/>
    <w:rsid w:val="007844A8"/>
    <w:rsid w:val="00785D74"/>
    <w:rsid w:val="00793072"/>
    <w:rsid w:val="00794C44"/>
    <w:rsid w:val="0079531F"/>
    <w:rsid w:val="007A0CE2"/>
    <w:rsid w:val="007A2E42"/>
    <w:rsid w:val="007A4C24"/>
    <w:rsid w:val="007A5C8F"/>
    <w:rsid w:val="007A7C00"/>
    <w:rsid w:val="007B1334"/>
    <w:rsid w:val="007B39EA"/>
    <w:rsid w:val="007B7B05"/>
    <w:rsid w:val="007B7F1E"/>
    <w:rsid w:val="007C1631"/>
    <w:rsid w:val="007C693D"/>
    <w:rsid w:val="007C6D2B"/>
    <w:rsid w:val="007C7FFC"/>
    <w:rsid w:val="007D03A3"/>
    <w:rsid w:val="007D0BF2"/>
    <w:rsid w:val="007D423E"/>
    <w:rsid w:val="007D77CC"/>
    <w:rsid w:val="007E1195"/>
    <w:rsid w:val="007E142E"/>
    <w:rsid w:val="007E2E9D"/>
    <w:rsid w:val="007F0193"/>
    <w:rsid w:val="007F1DC6"/>
    <w:rsid w:val="007F21B5"/>
    <w:rsid w:val="00800804"/>
    <w:rsid w:val="008023B6"/>
    <w:rsid w:val="0081388F"/>
    <w:rsid w:val="008239F2"/>
    <w:rsid w:val="0082479A"/>
    <w:rsid w:val="00832784"/>
    <w:rsid w:val="00832E38"/>
    <w:rsid w:val="00834EE7"/>
    <w:rsid w:val="00836421"/>
    <w:rsid w:val="00841692"/>
    <w:rsid w:val="00844340"/>
    <w:rsid w:val="0084766A"/>
    <w:rsid w:val="00850245"/>
    <w:rsid w:val="00850BA5"/>
    <w:rsid w:val="008519B7"/>
    <w:rsid w:val="00860E1A"/>
    <w:rsid w:val="0086124A"/>
    <w:rsid w:val="00864253"/>
    <w:rsid w:val="00864B3A"/>
    <w:rsid w:val="0086781C"/>
    <w:rsid w:val="008701E2"/>
    <w:rsid w:val="00870649"/>
    <w:rsid w:val="0087641E"/>
    <w:rsid w:val="00882E0C"/>
    <w:rsid w:val="00884160"/>
    <w:rsid w:val="00885932"/>
    <w:rsid w:val="008907BC"/>
    <w:rsid w:val="00891AD4"/>
    <w:rsid w:val="008A4E83"/>
    <w:rsid w:val="008A617F"/>
    <w:rsid w:val="008B0126"/>
    <w:rsid w:val="008B1D6B"/>
    <w:rsid w:val="008C0172"/>
    <w:rsid w:val="008C5A96"/>
    <w:rsid w:val="008D1A86"/>
    <w:rsid w:val="008D1DB8"/>
    <w:rsid w:val="008E0323"/>
    <w:rsid w:val="008E2F2D"/>
    <w:rsid w:val="008E4A7C"/>
    <w:rsid w:val="008E6DB4"/>
    <w:rsid w:val="008E7EC3"/>
    <w:rsid w:val="008F2F26"/>
    <w:rsid w:val="008F5676"/>
    <w:rsid w:val="008F5B3F"/>
    <w:rsid w:val="008F7F47"/>
    <w:rsid w:val="00912626"/>
    <w:rsid w:val="0091276E"/>
    <w:rsid w:val="00915B39"/>
    <w:rsid w:val="0091643F"/>
    <w:rsid w:val="009218F0"/>
    <w:rsid w:val="009222E4"/>
    <w:rsid w:val="00923AAA"/>
    <w:rsid w:val="009255DC"/>
    <w:rsid w:val="009315E3"/>
    <w:rsid w:val="00935E0E"/>
    <w:rsid w:val="00936B18"/>
    <w:rsid w:val="009405BF"/>
    <w:rsid w:val="00944C32"/>
    <w:rsid w:val="009459BD"/>
    <w:rsid w:val="00947687"/>
    <w:rsid w:val="00947E41"/>
    <w:rsid w:val="00950702"/>
    <w:rsid w:val="009543CB"/>
    <w:rsid w:val="00956818"/>
    <w:rsid w:val="009575A6"/>
    <w:rsid w:val="009616C6"/>
    <w:rsid w:val="00961D5E"/>
    <w:rsid w:val="00964DF2"/>
    <w:rsid w:val="00970D89"/>
    <w:rsid w:val="00971C5F"/>
    <w:rsid w:val="0097472F"/>
    <w:rsid w:val="00974BC4"/>
    <w:rsid w:val="00975DE5"/>
    <w:rsid w:val="00977ECC"/>
    <w:rsid w:val="0098276D"/>
    <w:rsid w:val="00982FE1"/>
    <w:rsid w:val="00983F31"/>
    <w:rsid w:val="009908DF"/>
    <w:rsid w:val="009A4519"/>
    <w:rsid w:val="009A5551"/>
    <w:rsid w:val="009B0749"/>
    <w:rsid w:val="009B237D"/>
    <w:rsid w:val="009B5617"/>
    <w:rsid w:val="009C077E"/>
    <w:rsid w:val="009C5360"/>
    <w:rsid w:val="009C635A"/>
    <w:rsid w:val="009C65CD"/>
    <w:rsid w:val="009C7B08"/>
    <w:rsid w:val="009D35E1"/>
    <w:rsid w:val="009D4FEA"/>
    <w:rsid w:val="009D7F43"/>
    <w:rsid w:val="009E0E59"/>
    <w:rsid w:val="009E2BE4"/>
    <w:rsid w:val="009E4347"/>
    <w:rsid w:val="009E7FC3"/>
    <w:rsid w:val="009F06C9"/>
    <w:rsid w:val="009F2891"/>
    <w:rsid w:val="00A04FE3"/>
    <w:rsid w:val="00A062AB"/>
    <w:rsid w:val="00A11BCF"/>
    <w:rsid w:val="00A15D6F"/>
    <w:rsid w:val="00A17BA8"/>
    <w:rsid w:val="00A22045"/>
    <w:rsid w:val="00A22628"/>
    <w:rsid w:val="00A24F5D"/>
    <w:rsid w:val="00A2566E"/>
    <w:rsid w:val="00A2576E"/>
    <w:rsid w:val="00A263A8"/>
    <w:rsid w:val="00A26D97"/>
    <w:rsid w:val="00A31E54"/>
    <w:rsid w:val="00A35429"/>
    <w:rsid w:val="00A3574A"/>
    <w:rsid w:val="00A41F22"/>
    <w:rsid w:val="00A4714D"/>
    <w:rsid w:val="00A505A9"/>
    <w:rsid w:val="00A55AC4"/>
    <w:rsid w:val="00A640CA"/>
    <w:rsid w:val="00A6693F"/>
    <w:rsid w:val="00A67D59"/>
    <w:rsid w:val="00A726B2"/>
    <w:rsid w:val="00A74626"/>
    <w:rsid w:val="00A75E55"/>
    <w:rsid w:val="00A77F39"/>
    <w:rsid w:val="00A803D7"/>
    <w:rsid w:val="00A80CCC"/>
    <w:rsid w:val="00A811F4"/>
    <w:rsid w:val="00A82995"/>
    <w:rsid w:val="00A82E94"/>
    <w:rsid w:val="00A85091"/>
    <w:rsid w:val="00A870E9"/>
    <w:rsid w:val="00A90CE1"/>
    <w:rsid w:val="00A912C1"/>
    <w:rsid w:val="00A95736"/>
    <w:rsid w:val="00A95ABB"/>
    <w:rsid w:val="00AA0921"/>
    <w:rsid w:val="00AA1792"/>
    <w:rsid w:val="00AA39A3"/>
    <w:rsid w:val="00AA5210"/>
    <w:rsid w:val="00AA58E8"/>
    <w:rsid w:val="00AA66CF"/>
    <w:rsid w:val="00AB0686"/>
    <w:rsid w:val="00AB46AC"/>
    <w:rsid w:val="00AB4C49"/>
    <w:rsid w:val="00AB5D46"/>
    <w:rsid w:val="00AB638C"/>
    <w:rsid w:val="00AB69AD"/>
    <w:rsid w:val="00AB7573"/>
    <w:rsid w:val="00AC07C8"/>
    <w:rsid w:val="00AC51E0"/>
    <w:rsid w:val="00AC5D92"/>
    <w:rsid w:val="00AC674C"/>
    <w:rsid w:val="00AC7E31"/>
    <w:rsid w:val="00AD669D"/>
    <w:rsid w:val="00AD79BA"/>
    <w:rsid w:val="00AE38B1"/>
    <w:rsid w:val="00AE3C1A"/>
    <w:rsid w:val="00AE4132"/>
    <w:rsid w:val="00AE4DDD"/>
    <w:rsid w:val="00AE6642"/>
    <w:rsid w:val="00AF1E59"/>
    <w:rsid w:val="00AF4661"/>
    <w:rsid w:val="00B00762"/>
    <w:rsid w:val="00B00A70"/>
    <w:rsid w:val="00B01525"/>
    <w:rsid w:val="00B0336D"/>
    <w:rsid w:val="00B051A7"/>
    <w:rsid w:val="00B057B1"/>
    <w:rsid w:val="00B07339"/>
    <w:rsid w:val="00B1020D"/>
    <w:rsid w:val="00B10AC9"/>
    <w:rsid w:val="00B16593"/>
    <w:rsid w:val="00B17512"/>
    <w:rsid w:val="00B336B5"/>
    <w:rsid w:val="00B3665D"/>
    <w:rsid w:val="00B36FED"/>
    <w:rsid w:val="00B474EF"/>
    <w:rsid w:val="00B53C39"/>
    <w:rsid w:val="00B548C1"/>
    <w:rsid w:val="00B55CB8"/>
    <w:rsid w:val="00B65222"/>
    <w:rsid w:val="00B707A1"/>
    <w:rsid w:val="00B75E46"/>
    <w:rsid w:val="00B82917"/>
    <w:rsid w:val="00B855E2"/>
    <w:rsid w:val="00B85A2D"/>
    <w:rsid w:val="00B87912"/>
    <w:rsid w:val="00B9208D"/>
    <w:rsid w:val="00B93AC5"/>
    <w:rsid w:val="00BA34E0"/>
    <w:rsid w:val="00BA457D"/>
    <w:rsid w:val="00BA5D22"/>
    <w:rsid w:val="00BB1DD1"/>
    <w:rsid w:val="00BB2DB8"/>
    <w:rsid w:val="00BB60E2"/>
    <w:rsid w:val="00BB6735"/>
    <w:rsid w:val="00BD178A"/>
    <w:rsid w:val="00BD2C61"/>
    <w:rsid w:val="00BD2EEB"/>
    <w:rsid w:val="00BD4E05"/>
    <w:rsid w:val="00BD570F"/>
    <w:rsid w:val="00BD65CE"/>
    <w:rsid w:val="00BE4B8C"/>
    <w:rsid w:val="00BF1062"/>
    <w:rsid w:val="00BF164E"/>
    <w:rsid w:val="00BF184B"/>
    <w:rsid w:val="00BF2C67"/>
    <w:rsid w:val="00BF4355"/>
    <w:rsid w:val="00BF65A5"/>
    <w:rsid w:val="00BF6E95"/>
    <w:rsid w:val="00BF790B"/>
    <w:rsid w:val="00C0017B"/>
    <w:rsid w:val="00C003C3"/>
    <w:rsid w:val="00C01D59"/>
    <w:rsid w:val="00C12A78"/>
    <w:rsid w:val="00C13364"/>
    <w:rsid w:val="00C15C40"/>
    <w:rsid w:val="00C21B4E"/>
    <w:rsid w:val="00C231BA"/>
    <w:rsid w:val="00C27421"/>
    <w:rsid w:val="00C27F23"/>
    <w:rsid w:val="00C32AD9"/>
    <w:rsid w:val="00C32C14"/>
    <w:rsid w:val="00C34618"/>
    <w:rsid w:val="00C35389"/>
    <w:rsid w:val="00C402EF"/>
    <w:rsid w:val="00C406FA"/>
    <w:rsid w:val="00C417CF"/>
    <w:rsid w:val="00C456BB"/>
    <w:rsid w:val="00C457EE"/>
    <w:rsid w:val="00C60B1D"/>
    <w:rsid w:val="00C6264A"/>
    <w:rsid w:val="00C634DA"/>
    <w:rsid w:val="00C65A80"/>
    <w:rsid w:val="00C7174D"/>
    <w:rsid w:val="00C71C18"/>
    <w:rsid w:val="00C73505"/>
    <w:rsid w:val="00C7481F"/>
    <w:rsid w:val="00C764A8"/>
    <w:rsid w:val="00C76A54"/>
    <w:rsid w:val="00C77214"/>
    <w:rsid w:val="00C8535C"/>
    <w:rsid w:val="00C8650D"/>
    <w:rsid w:val="00C903AF"/>
    <w:rsid w:val="00C928BE"/>
    <w:rsid w:val="00C94921"/>
    <w:rsid w:val="00CA09E5"/>
    <w:rsid w:val="00CA0E4E"/>
    <w:rsid w:val="00CA56E6"/>
    <w:rsid w:val="00CA57F5"/>
    <w:rsid w:val="00CA5BCA"/>
    <w:rsid w:val="00CA6034"/>
    <w:rsid w:val="00CB16B0"/>
    <w:rsid w:val="00CB5DDC"/>
    <w:rsid w:val="00CC5120"/>
    <w:rsid w:val="00CC5BD8"/>
    <w:rsid w:val="00CC713A"/>
    <w:rsid w:val="00CD2474"/>
    <w:rsid w:val="00CD254D"/>
    <w:rsid w:val="00CD4373"/>
    <w:rsid w:val="00CE01BA"/>
    <w:rsid w:val="00CE0F45"/>
    <w:rsid w:val="00CE1C20"/>
    <w:rsid w:val="00CE3C12"/>
    <w:rsid w:val="00CE590F"/>
    <w:rsid w:val="00CE6160"/>
    <w:rsid w:val="00CF4864"/>
    <w:rsid w:val="00CF50D5"/>
    <w:rsid w:val="00CF6C95"/>
    <w:rsid w:val="00D007B5"/>
    <w:rsid w:val="00D0555E"/>
    <w:rsid w:val="00D05C1C"/>
    <w:rsid w:val="00D05D71"/>
    <w:rsid w:val="00D0645D"/>
    <w:rsid w:val="00D110F2"/>
    <w:rsid w:val="00D11245"/>
    <w:rsid w:val="00D12667"/>
    <w:rsid w:val="00D14224"/>
    <w:rsid w:val="00D16A65"/>
    <w:rsid w:val="00D27705"/>
    <w:rsid w:val="00D30F26"/>
    <w:rsid w:val="00D31924"/>
    <w:rsid w:val="00D334B4"/>
    <w:rsid w:val="00D37A9A"/>
    <w:rsid w:val="00D50BB3"/>
    <w:rsid w:val="00D57CEA"/>
    <w:rsid w:val="00D62102"/>
    <w:rsid w:val="00D67811"/>
    <w:rsid w:val="00D67ED9"/>
    <w:rsid w:val="00D709DB"/>
    <w:rsid w:val="00D72F62"/>
    <w:rsid w:val="00D73C50"/>
    <w:rsid w:val="00D755DA"/>
    <w:rsid w:val="00D76846"/>
    <w:rsid w:val="00D81524"/>
    <w:rsid w:val="00D81B61"/>
    <w:rsid w:val="00D905E8"/>
    <w:rsid w:val="00D9133D"/>
    <w:rsid w:val="00D96E94"/>
    <w:rsid w:val="00D97B12"/>
    <w:rsid w:val="00D97C80"/>
    <w:rsid w:val="00DA18A1"/>
    <w:rsid w:val="00DB14B7"/>
    <w:rsid w:val="00DB2508"/>
    <w:rsid w:val="00DB2A82"/>
    <w:rsid w:val="00DB3AF9"/>
    <w:rsid w:val="00DC0F38"/>
    <w:rsid w:val="00DC4AE5"/>
    <w:rsid w:val="00DC7622"/>
    <w:rsid w:val="00DC785F"/>
    <w:rsid w:val="00DD0C36"/>
    <w:rsid w:val="00DD4DB5"/>
    <w:rsid w:val="00DD70BD"/>
    <w:rsid w:val="00DE47E8"/>
    <w:rsid w:val="00DF5B03"/>
    <w:rsid w:val="00E02752"/>
    <w:rsid w:val="00E04573"/>
    <w:rsid w:val="00E05865"/>
    <w:rsid w:val="00E22A81"/>
    <w:rsid w:val="00E23FC3"/>
    <w:rsid w:val="00E2711C"/>
    <w:rsid w:val="00E307A8"/>
    <w:rsid w:val="00E33E92"/>
    <w:rsid w:val="00E34BD5"/>
    <w:rsid w:val="00E368A7"/>
    <w:rsid w:val="00E4012C"/>
    <w:rsid w:val="00E40DE2"/>
    <w:rsid w:val="00E42D0A"/>
    <w:rsid w:val="00E4726A"/>
    <w:rsid w:val="00E47687"/>
    <w:rsid w:val="00E51FD9"/>
    <w:rsid w:val="00E53E4D"/>
    <w:rsid w:val="00E644B0"/>
    <w:rsid w:val="00E64610"/>
    <w:rsid w:val="00E717FF"/>
    <w:rsid w:val="00E71FE3"/>
    <w:rsid w:val="00E74732"/>
    <w:rsid w:val="00E74F2B"/>
    <w:rsid w:val="00E765FB"/>
    <w:rsid w:val="00E7691E"/>
    <w:rsid w:val="00E77ED7"/>
    <w:rsid w:val="00E849AC"/>
    <w:rsid w:val="00E84FD6"/>
    <w:rsid w:val="00E853DC"/>
    <w:rsid w:val="00E9336A"/>
    <w:rsid w:val="00E94DFC"/>
    <w:rsid w:val="00E95313"/>
    <w:rsid w:val="00EA0A96"/>
    <w:rsid w:val="00EB36F5"/>
    <w:rsid w:val="00EC2048"/>
    <w:rsid w:val="00EC28BE"/>
    <w:rsid w:val="00EC2D8F"/>
    <w:rsid w:val="00EC3A11"/>
    <w:rsid w:val="00EC3D99"/>
    <w:rsid w:val="00EC5468"/>
    <w:rsid w:val="00EC77CF"/>
    <w:rsid w:val="00ED20A4"/>
    <w:rsid w:val="00EE1E8B"/>
    <w:rsid w:val="00EE624A"/>
    <w:rsid w:val="00EE6336"/>
    <w:rsid w:val="00EE6B56"/>
    <w:rsid w:val="00EF16CF"/>
    <w:rsid w:val="00EF63D4"/>
    <w:rsid w:val="00F0047B"/>
    <w:rsid w:val="00F018E4"/>
    <w:rsid w:val="00F04BAE"/>
    <w:rsid w:val="00F11CFC"/>
    <w:rsid w:val="00F11FB1"/>
    <w:rsid w:val="00F20E1A"/>
    <w:rsid w:val="00F2271E"/>
    <w:rsid w:val="00F2337A"/>
    <w:rsid w:val="00F276B1"/>
    <w:rsid w:val="00F277B9"/>
    <w:rsid w:val="00F30337"/>
    <w:rsid w:val="00F342FA"/>
    <w:rsid w:val="00F360DA"/>
    <w:rsid w:val="00F379EA"/>
    <w:rsid w:val="00F42DBA"/>
    <w:rsid w:val="00F43E18"/>
    <w:rsid w:val="00F44460"/>
    <w:rsid w:val="00F46AAD"/>
    <w:rsid w:val="00F52485"/>
    <w:rsid w:val="00F546A1"/>
    <w:rsid w:val="00F557A9"/>
    <w:rsid w:val="00F576D5"/>
    <w:rsid w:val="00F608CC"/>
    <w:rsid w:val="00F62958"/>
    <w:rsid w:val="00F65A90"/>
    <w:rsid w:val="00F67856"/>
    <w:rsid w:val="00F67951"/>
    <w:rsid w:val="00F834B0"/>
    <w:rsid w:val="00F8656A"/>
    <w:rsid w:val="00F87072"/>
    <w:rsid w:val="00F9174E"/>
    <w:rsid w:val="00F93D1A"/>
    <w:rsid w:val="00F94E3F"/>
    <w:rsid w:val="00F9703D"/>
    <w:rsid w:val="00FA583F"/>
    <w:rsid w:val="00FA62E6"/>
    <w:rsid w:val="00FB0289"/>
    <w:rsid w:val="00FB0334"/>
    <w:rsid w:val="00FB132F"/>
    <w:rsid w:val="00FB3ECE"/>
    <w:rsid w:val="00FB41B4"/>
    <w:rsid w:val="00FB509A"/>
    <w:rsid w:val="00FB5B3B"/>
    <w:rsid w:val="00FBAA53"/>
    <w:rsid w:val="00FC09EB"/>
    <w:rsid w:val="00FC6AE5"/>
    <w:rsid w:val="00FC6D2A"/>
    <w:rsid w:val="00FC6FEC"/>
    <w:rsid w:val="00FD0EEB"/>
    <w:rsid w:val="00FD3460"/>
    <w:rsid w:val="00FD36D5"/>
    <w:rsid w:val="00FD54C1"/>
    <w:rsid w:val="00FD67FB"/>
    <w:rsid w:val="00FE046F"/>
    <w:rsid w:val="00FE2CE6"/>
    <w:rsid w:val="00FE6595"/>
    <w:rsid w:val="00FF0651"/>
    <w:rsid w:val="00FF2669"/>
    <w:rsid w:val="00FF6BB2"/>
    <w:rsid w:val="010780BD"/>
    <w:rsid w:val="023460DB"/>
    <w:rsid w:val="046E17B7"/>
    <w:rsid w:val="04A45456"/>
    <w:rsid w:val="04DED2D7"/>
    <w:rsid w:val="06213990"/>
    <w:rsid w:val="064A2EC7"/>
    <w:rsid w:val="074D96BE"/>
    <w:rsid w:val="078D860C"/>
    <w:rsid w:val="079CB30F"/>
    <w:rsid w:val="07CB3E7F"/>
    <w:rsid w:val="080DFCDF"/>
    <w:rsid w:val="082FB515"/>
    <w:rsid w:val="093E30BF"/>
    <w:rsid w:val="0B0B5032"/>
    <w:rsid w:val="0C34F009"/>
    <w:rsid w:val="0D3B45F6"/>
    <w:rsid w:val="0DEF01D8"/>
    <w:rsid w:val="0DFC959D"/>
    <w:rsid w:val="0E22CBCC"/>
    <w:rsid w:val="0F01D614"/>
    <w:rsid w:val="0F21D6AF"/>
    <w:rsid w:val="0F2EE259"/>
    <w:rsid w:val="0F4C4916"/>
    <w:rsid w:val="0FA06008"/>
    <w:rsid w:val="103AF79F"/>
    <w:rsid w:val="10ADB48E"/>
    <w:rsid w:val="11096265"/>
    <w:rsid w:val="11720773"/>
    <w:rsid w:val="11F33725"/>
    <w:rsid w:val="125DD709"/>
    <w:rsid w:val="1310A88C"/>
    <w:rsid w:val="137CBC29"/>
    <w:rsid w:val="1389E181"/>
    <w:rsid w:val="1472F478"/>
    <w:rsid w:val="15265852"/>
    <w:rsid w:val="1592230F"/>
    <w:rsid w:val="15DF8175"/>
    <w:rsid w:val="15EFF9E1"/>
    <w:rsid w:val="1665B047"/>
    <w:rsid w:val="16D02323"/>
    <w:rsid w:val="172496D8"/>
    <w:rsid w:val="173D99E4"/>
    <w:rsid w:val="17DE7BAB"/>
    <w:rsid w:val="184151EE"/>
    <w:rsid w:val="1874344A"/>
    <w:rsid w:val="193253F6"/>
    <w:rsid w:val="196DC3A8"/>
    <w:rsid w:val="19D06708"/>
    <w:rsid w:val="1A9546BA"/>
    <w:rsid w:val="1B38B9DD"/>
    <w:rsid w:val="1D3DA890"/>
    <w:rsid w:val="1D71AA0E"/>
    <w:rsid w:val="1DFB1DD2"/>
    <w:rsid w:val="1E0DBD0B"/>
    <w:rsid w:val="1E941E35"/>
    <w:rsid w:val="1EA724BE"/>
    <w:rsid w:val="1EF10C62"/>
    <w:rsid w:val="1FE9AE4D"/>
    <w:rsid w:val="20166E2C"/>
    <w:rsid w:val="20BA51ED"/>
    <w:rsid w:val="21DA1A33"/>
    <w:rsid w:val="22AF4D4D"/>
    <w:rsid w:val="233E8ECA"/>
    <w:rsid w:val="2374D632"/>
    <w:rsid w:val="23C5F183"/>
    <w:rsid w:val="242856BB"/>
    <w:rsid w:val="2452E664"/>
    <w:rsid w:val="24B81094"/>
    <w:rsid w:val="24D64350"/>
    <w:rsid w:val="25139D3B"/>
    <w:rsid w:val="2524CAC2"/>
    <w:rsid w:val="260DFFC5"/>
    <w:rsid w:val="2706C564"/>
    <w:rsid w:val="288FD8B1"/>
    <w:rsid w:val="28FBC43F"/>
    <w:rsid w:val="296B8A14"/>
    <w:rsid w:val="29EB98BA"/>
    <w:rsid w:val="2A08E1A7"/>
    <w:rsid w:val="2AC6A9A5"/>
    <w:rsid w:val="2CB0088B"/>
    <w:rsid w:val="2D95221F"/>
    <w:rsid w:val="2DB81D18"/>
    <w:rsid w:val="2F773078"/>
    <w:rsid w:val="2F8363E0"/>
    <w:rsid w:val="2FC2892E"/>
    <w:rsid w:val="2FCD34A6"/>
    <w:rsid w:val="30E3BCDB"/>
    <w:rsid w:val="31AA5B73"/>
    <w:rsid w:val="32EDC30F"/>
    <w:rsid w:val="3390E69B"/>
    <w:rsid w:val="33CB6F35"/>
    <w:rsid w:val="3476431F"/>
    <w:rsid w:val="34FEE406"/>
    <w:rsid w:val="3524ED54"/>
    <w:rsid w:val="36153B71"/>
    <w:rsid w:val="36171EB5"/>
    <w:rsid w:val="376783F4"/>
    <w:rsid w:val="3778FF3B"/>
    <w:rsid w:val="38F5DD87"/>
    <w:rsid w:val="3A5978C0"/>
    <w:rsid w:val="3A7687B6"/>
    <w:rsid w:val="3A9909A3"/>
    <w:rsid w:val="3AC541D4"/>
    <w:rsid w:val="3B5BE55D"/>
    <w:rsid w:val="3B816059"/>
    <w:rsid w:val="3C1BCCBF"/>
    <w:rsid w:val="3CEA0B52"/>
    <w:rsid w:val="3DA8168E"/>
    <w:rsid w:val="3F2A0FD1"/>
    <w:rsid w:val="3F5B33A3"/>
    <w:rsid w:val="3FC7FE55"/>
    <w:rsid w:val="4030B8CE"/>
    <w:rsid w:val="4109E14D"/>
    <w:rsid w:val="418EA3EF"/>
    <w:rsid w:val="42237061"/>
    <w:rsid w:val="43061C3D"/>
    <w:rsid w:val="4330E2BB"/>
    <w:rsid w:val="43C36359"/>
    <w:rsid w:val="44398104"/>
    <w:rsid w:val="448F8D50"/>
    <w:rsid w:val="45A47CB4"/>
    <w:rsid w:val="45A840D6"/>
    <w:rsid w:val="45E33576"/>
    <w:rsid w:val="46C32766"/>
    <w:rsid w:val="46DF8F87"/>
    <w:rsid w:val="472114CF"/>
    <w:rsid w:val="478EDBE4"/>
    <w:rsid w:val="4795528F"/>
    <w:rsid w:val="483352EB"/>
    <w:rsid w:val="487C27F8"/>
    <w:rsid w:val="488E3A8D"/>
    <w:rsid w:val="49CE9632"/>
    <w:rsid w:val="4B0447EB"/>
    <w:rsid w:val="4B14A0C2"/>
    <w:rsid w:val="4D3E0F23"/>
    <w:rsid w:val="4E11E7B6"/>
    <w:rsid w:val="4EBD2A08"/>
    <w:rsid w:val="4F3B9A14"/>
    <w:rsid w:val="4FC2A9CD"/>
    <w:rsid w:val="5122F28B"/>
    <w:rsid w:val="513F02F6"/>
    <w:rsid w:val="5194015E"/>
    <w:rsid w:val="5237B86F"/>
    <w:rsid w:val="52692412"/>
    <w:rsid w:val="52C63F98"/>
    <w:rsid w:val="534A01E1"/>
    <w:rsid w:val="53DAD42C"/>
    <w:rsid w:val="55BD90A5"/>
    <w:rsid w:val="57C87735"/>
    <w:rsid w:val="57FF8A25"/>
    <w:rsid w:val="587494EA"/>
    <w:rsid w:val="5BF33206"/>
    <w:rsid w:val="5C0C0C41"/>
    <w:rsid w:val="5E31A2DD"/>
    <w:rsid w:val="5E7A8527"/>
    <w:rsid w:val="5F2ED728"/>
    <w:rsid w:val="60085A53"/>
    <w:rsid w:val="602C2FB7"/>
    <w:rsid w:val="60488D67"/>
    <w:rsid w:val="606C212C"/>
    <w:rsid w:val="607B2EA1"/>
    <w:rsid w:val="60D71AA8"/>
    <w:rsid w:val="618CCE8D"/>
    <w:rsid w:val="61ADB91E"/>
    <w:rsid w:val="61B8AB37"/>
    <w:rsid w:val="61EAA4E6"/>
    <w:rsid w:val="63EC5EFA"/>
    <w:rsid w:val="645EA987"/>
    <w:rsid w:val="64CFCA52"/>
    <w:rsid w:val="65AA4107"/>
    <w:rsid w:val="65D63BFC"/>
    <w:rsid w:val="65F52661"/>
    <w:rsid w:val="66A88729"/>
    <w:rsid w:val="66E7EF7C"/>
    <w:rsid w:val="674CB639"/>
    <w:rsid w:val="68ABA7DA"/>
    <w:rsid w:val="69008DA2"/>
    <w:rsid w:val="6B4E1CFC"/>
    <w:rsid w:val="6BAFE9A8"/>
    <w:rsid w:val="6C7A85CD"/>
    <w:rsid w:val="6D99F8FF"/>
    <w:rsid w:val="6F0A9D25"/>
    <w:rsid w:val="6F7485A5"/>
    <w:rsid w:val="705337EF"/>
    <w:rsid w:val="70E5E77F"/>
    <w:rsid w:val="721CBFB5"/>
    <w:rsid w:val="729F2A4A"/>
    <w:rsid w:val="73B17133"/>
    <w:rsid w:val="74954C3D"/>
    <w:rsid w:val="7563F1E9"/>
    <w:rsid w:val="75F048AF"/>
    <w:rsid w:val="7671FE52"/>
    <w:rsid w:val="7696A16A"/>
    <w:rsid w:val="77D68A0E"/>
    <w:rsid w:val="78D36A18"/>
    <w:rsid w:val="7A5F065A"/>
    <w:rsid w:val="7A9295DE"/>
    <w:rsid w:val="7AD40BDE"/>
    <w:rsid w:val="7B2BBE8E"/>
    <w:rsid w:val="7D18B829"/>
    <w:rsid w:val="7D23D26C"/>
    <w:rsid w:val="7DE1AE2A"/>
    <w:rsid w:val="7F3555C3"/>
    <w:rsid w:val="7F3D66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F709C"/>
  <w15:chartTrackingRefBased/>
  <w15:docId w15:val="{204070E2-9232-4803-A5C0-620AE42E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3C0E"/>
    <w:rPr>
      <w:rFonts w:ascii="Avenir Next LT Pro" w:hAnsi="Avenir Next LT Pro" w:cs="Arial"/>
      <w:kern w:val="0"/>
      <w:szCs w:val="20"/>
      <w14:ligatures w14:val="none"/>
    </w:rPr>
  </w:style>
  <w:style w:type="paragraph" w:styleId="Heading1">
    <w:name w:val="heading 1"/>
    <w:aliases w:val="Main Section header"/>
    <w:basedOn w:val="Normal"/>
    <w:next w:val="Normal"/>
    <w:link w:val="Heading1Char"/>
    <w:uiPriority w:val="9"/>
    <w:rsid w:val="007D77CC"/>
    <w:pPr>
      <w:keepNext/>
      <w:spacing w:before="240" w:after="240"/>
      <w:outlineLvl w:val="0"/>
    </w:pPr>
    <w:rPr>
      <w:rFonts w:ascii="Avenir Next LT Pro Demi" w:hAnsi="Avenir Next LT Pro Demi"/>
      <w:color w:val="000000" w:themeColor="text1"/>
      <w:sz w:val="24"/>
      <w:szCs w:val="72"/>
    </w:rPr>
  </w:style>
  <w:style w:type="paragraph" w:styleId="Heading2">
    <w:name w:val="heading 2"/>
    <w:aliases w:val="Subheader"/>
    <w:basedOn w:val="Heading3"/>
    <w:next w:val="Normal"/>
    <w:link w:val="Heading2Char"/>
    <w:uiPriority w:val="9"/>
    <w:unhideWhenUsed/>
    <w:rsid w:val="00575AE6"/>
    <w:pPr>
      <w:numPr>
        <w:ilvl w:val="1"/>
      </w:numPr>
      <w:outlineLvl w:val="1"/>
    </w:pPr>
    <w:rPr>
      <w:color w:val="000000" w:themeColor="text1" w:themeShade="80"/>
    </w:rPr>
  </w:style>
  <w:style w:type="paragraph" w:styleId="Heading3">
    <w:name w:val="heading 3"/>
    <w:basedOn w:val="Normal"/>
    <w:next w:val="Normal"/>
    <w:link w:val="Heading3Char"/>
    <w:uiPriority w:val="9"/>
    <w:unhideWhenUsed/>
    <w:rsid w:val="00C32C14"/>
    <w:pPr>
      <w:keepNext/>
      <w:numPr>
        <w:ilvl w:val="2"/>
        <w:numId w:val="2"/>
      </w:numPr>
      <w:tabs>
        <w:tab w:val="left" w:pos="7286"/>
      </w:tabs>
      <w:spacing w:before="240" w:after="0"/>
      <w:outlineLvl w:val="2"/>
    </w:pPr>
    <w:rPr>
      <w:color w:val="222A35" w:themeColor="text2" w:themeShade="80"/>
      <w:sz w:val="24"/>
      <w:szCs w:val="40"/>
    </w:rPr>
  </w:style>
  <w:style w:type="paragraph" w:styleId="Heading4">
    <w:name w:val="heading 4"/>
    <w:basedOn w:val="Heading2"/>
    <w:next w:val="Normal"/>
    <w:link w:val="Heading4Char"/>
    <w:uiPriority w:val="9"/>
    <w:unhideWhenUsed/>
    <w:rsid w:val="00A85091"/>
    <w:pPr>
      <w:numPr>
        <w:ilvl w:val="3"/>
      </w:numPr>
      <w:outlineLvl w:val="3"/>
    </w:pPr>
    <w:rPr>
      <w:rFonts w:ascii="Avenir Next LT Pro Demi" w:hAnsi="Avenir Next LT Pro Demi"/>
    </w:rPr>
  </w:style>
  <w:style w:type="paragraph" w:styleId="Heading5">
    <w:name w:val="heading 5"/>
    <w:basedOn w:val="Normal"/>
    <w:next w:val="Normal"/>
    <w:link w:val="Heading5Char"/>
    <w:uiPriority w:val="9"/>
    <w:unhideWhenUsed/>
    <w:rsid w:val="00A85091"/>
    <w:pPr>
      <w:numPr>
        <w:ilvl w:val="4"/>
        <w:numId w:val="2"/>
      </w:numPr>
      <w:outlineLvl w:val="4"/>
    </w:pPr>
    <w:rPr>
      <w:bCs/>
      <w:szCs w:val="28"/>
    </w:rPr>
  </w:style>
  <w:style w:type="paragraph" w:styleId="Heading6">
    <w:name w:val="heading 6"/>
    <w:basedOn w:val="Normal"/>
    <w:next w:val="Normal"/>
    <w:link w:val="Heading6Char"/>
    <w:uiPriority w:val="9"/>
    <w:semiHidden/>
    <w:unhideWhenUsed/>
    <w:rsid w:val="00A85091"/>
    <w:pPr>
      <w:keepNext/>
      <w:keepLines/>
      <w:numPr>
        <w:ilvl w:val="5"/>
        <w:numId w:val="2"/>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E644B0"/>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44B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44B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4B0"/>
    <w:rPr>
      <w:rFonts w:ascii="Segoe UI" w:hAnsi="Segoe UI" w:cs="Segoe UI"/>
      <w:kern w:val="0"/>
      <w:sz w:val="18"/>
      <w:szCs w:val="18"/>
      <w14:ligatures w14:val="none"/>
    </w:rPr>
  </w:style>
  <w:style w:type="paragraph" w:styleId="BodyText">
    <w:name w:val="Body Text"/>
    <w:basedOn w:val="Normal"/>
    <w:link w:val="BodyTextChar"/>
    <w:uiPriority w:val="1"/>
    <w:rsid w:val="00E644B0"/>
    <w:pPr>
      <w:spacing w:after="120"/>
    </w:pPr>
    <w:rPr>
      <w:szCs w:val="21"/>
    </w:rPr>
  </w:style>
  <w:style w:type="character" w:customStyle="1" w:styleId="BodyTextChar">
    <w:name w:val="Body Text Char"/>
    <w:basedOn w:val="DefaultParagraphFont"/>
    <w:link w:val="BodyText"/>
    <w:uiPriority w:val="1"/>
    <w:rsid w:val="00E644B0"/>
    <w:rPr>
      <w:rFonts w:ascii="Avenir Next LT Pro" w:hAnsi="Avenir Next LT Pro" w:cs="Arial"/>
      <w:kern w:val="0"/>
      <w:sz w:val="24"/>
      <w:szCs w:val="21"/>
      <w14:ligatures w14:val="none"/>
    </w:rPr>
  </w:style>
  <w:style w:type="character" w:styleId="BookTitle">
    <w:name w:val="Book Title"/>
    <w:basedOn w:val="DefaultParagraphFont"/>
    <w:uiPriority w:val="33"/>
    <w:rsid w:val="00E644B0"/>
    <w:rPr>
      <w:rFonts w:ascii="Avenir Next LT Pro" w:hAnsi="Avenir Next LT Pro"/>
      <w:b/>
      <w:bCs/>
      <w:i/>
      <w:iCs/>
      <w:spacing w:val="5"/>
    </w:rPr>
  </w:style>
  <w:style w:type="character" w:styleId="CommentReference">
    <w:name w:val="annotation reference"/>
    <w:basedOn w:val="DefaultParagraphFont"/>
    <w:uiPriority w:val="99"/>
    <w:semiHidden/>
    <w:unhideWhenUsed/>
    <w:rsid w:val="00E644B0"/>
    <w:rPr>
      <w:sz w:val="16"/>
      <w:szCs w:val="16"/>
    </w:rPr>
  </w:style>
  <w:style w:type="paragraph" w:styleId="CommentText">
    <w:name w:val="annotation text"/>
    <w:basedOn w:val="Normal"/>
    <w:link w:val="CommentTextChar"/>
    <w:uiPriority w:val="99"/>
    <w:unhideWhenUsed/>
    <w:rsid w:val="00E644B0"/>
    <w:pPr>
      <w:spacing w:line="240" w:lineRule="auto"/>
    </w:pPr>
  </w:style>
  <w:style w:type="character" w:customStyle="1" w:styleId="CommentTextChar">
    <w:name w:val="Comment Text Char"/>
    <w:basedOn w:val="DefaultParagraphFont"/>
    <w:link w:val="CommentText"/>
    <w:uiPriority w:val="99"/>
    <w:rsid w:val="00E644B0"/>
    <w:rPr>
      <w:rFonts w:ascii="Avenir Next LT Pro" w:hAnsi="Avenir Next LT Pro" w:cs="Arial"/>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E644B0"/>
    <w:rPr>
      <w:b/>
      <w:bCs/>
    </w:rPr>
  </w:style>
  <w:style w:type="character" w:customStyle="1" w:styleId="CommentSubjectChar">
    <w:name w:val="Comment Subject Char"/>
    <w:basedOn w:val="CommentTextChar"/>
    <w:link w:val="CommentSubject"/>
    <w:uiPriority w:val="99"/>
    <w:semiHidden/>
    <w:rsid w:val="00E644B0"/>
    <w:rPr>
      <w:rFonts w:ascii="Avenir Next LT Pro" w:hAnsi="Avenir Next LT Pro" w:cs="Arial"/>
      <w:b/>
      <w:bCs/>
      <w:kern w:val="0"/>
      <w:sz w:val="24"/>
      <w:szCs w:val="20"/>
      <w14:ligatures w14:val="none"/>
    </w:rPr>
  </w:style>
  <w:style w:type="paragraph" w:customStyle="1" w:styleId="ContactHeading">
    <w:name w:val="ContactHeading"/>
    <w:basedOn w:val="Normal"/>
    <w:link w:val="ContactHeadingChar"/>
    <w:rsid w:val="00E644B0"/>
    <w:pPr>
      <w:pageBreakBefore/>
    </w:pPr>
    <w:rPr>
      <w:rFonts w:ascii="Avenir Next LT Pro Demi" w:hAnsi="Avenir Next LT Pro Demi"/>
      <w:color w:val="4472C4" w:themeColor="accent1"/>
      <w:sz w:val="40"/>
    </w:rPr>
  </w:style>
  <w:style w:type="character" w:customStyle="1" w:styleId="ContactHeadingChar">
    <w:name w:val="ContactHeading Char"/>
    <w:basedOn w:val="DefaultParagraphFont"/>
    <w:link w:val="ContactHeading"/>
    <w:rsid w:val="00E644B0"/>
    <w:rPr>
      <w:rFonts w:ascii="Avenir Next LT Pro Demi" w:hAnsi="Avenir Next LT Pro Demi" w:cs="Arial"/>
      <w:color w:val="4472C4" w:themeColor="accent1"/>
      <w:kern w:val="0"/>
      <w:sz w:val="40"/>
      <w:szCs w:val="20"/>
      <w14:ligatures w14:val="none"/>
    </w:rPr>
  </w:style>
  <w:style w:type="paragraph" w:customStyle="1" w:styleId="Definition">
    <w:name w:val="Definition"/>
    <w:basedOn w:val="BodyText"/>
    <w:link w:val="DefinitionChar"/>
    <w:rsid w:val="00E644B0"/>
    <w:pPr>
      <w:ind w:left="2563" w:hanging="2448"/>
    </w:pPr>
  </w:style>
  <w:style w:type="character" w:customStyle="1" w:styleId="DefinitionChar">
    <w:name w:val="Definition Char"/>
    <w:basedOn w:val="BodyTextChar"/>
    <w:link w:val="Definition"/>
    <w:rsid w:val="00E644B0"/>
    <w:rPr>
      <w:rFonts w:ascii="Avenir Next LT Pro" w:hAnsi="Avenir Next LT Pro" w:cs="Arial"/>
      <w:kern w:val="0"/>
      <w:sz w:val="24"/>
      <w:szCs w:val="21"/>
      <w14:ligatures w14:val="none"/>
    </w:rPr>
  </w:style>
  <w:style w:type="character" w:styleId="Emphasis">
    <w:name w:val="Emphasis"/>
    <w:basedOn w:val="DefaultParagraphFont"/>
    <w:uiPriority w:val="20"/>
    <w:rsid w:val="00E644B0"/>
    <w:rPr>
      <w:rFonts w:ascii="Avenir Next LT Pro Demi" w:hAnsi="Avenir Next LT Pro Demi"/>
      <w:b w:val="0"/>
      <w:i/>
      <w:iCs/>
    </w:rPr>
  </w:style>
  <w:style w:type="paragraph" w:styleId="Footer">
    <w:name w:val="footer"/>
    <w:basedOn w:val="Normal"/>
    <w:link w:val="FooterChar"/>
    <w:uiPriority w:val="99"/>
    <w:unhideWhenUsed/>
    <w:rsid w:val="00E644B0"/>
    <w:pPr>
      <w:tabs>
        <w:tab w:val="center" w:pos="5112"/>
        <w:tab w:val="right" w:pos="10224"/>
      </w:tabs>
      <w:spacing w:after="0" w:line="240" w:lineRule="auto"/>
    </w:pPr>
  </w:style>
  <w:style w:type="character" w:customStyle="1" w:styleId="FooterChar">
    <w:name w:val="Footer Char"/>
    <w:basedOn w:val="DefaultParagraphFont"/>
    <w:link w:val="Footer"/>
    <w:uiPriority w:val="99"/>
    <w:rsid w:val="00E644B0"/>
    <w:rPr>
      <w:rFonts w:ascii="Avenir Next LT Pro" w:hAnsi="Avenir Next LT Pro" w:cs="Arial"/>
      <w:kern w:val="0"/>
      <w:sz w:val="24"/>
      <w:szCs w:val="20"/>
      <w14:ligatures w14:val="none"/>
    </w:rPr>
  </w:style>
  <w:style w:type="paragraph" w:styleId="Header">
    <w:name w:val="header"/>
    <w:basedOn w:val="Normal"/>
    <w:link w:val="HeaderChar"/>
    <w:uiPriority w:val="99"/>
    <w:unhideWhenUsed/>
    <w:rsid w:val="00E64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B0"/>
    <w:rPr>
      <w:rFonts w:ascii="Avenir Next LT Pro" w:hAnsi="Avenir Next LT Pro" w:cs="Arial"/>
      <w:kern w:val="0"/>
      <w:sz w:val="24"/>
      <w:szCs w:val="20"/>
      <w14:ligatures w14:val="none"/>
    </w:rPr>
  </w:style>
  <w:style w:type="character" w:customStyle="1" w:styleId="Heading1Char">
    <w:name w:val="Heading 1 Char"/>
    <w:aliases w:val="Main Section header Char"/>
    <w:basedOn w:val="DefaultParagraphFont"/>
    <w:link w:val="Heading1"/>
    <w:uiPriority w:val="9"/>
    <w:rsid w:val="007D77CC"/>
    <w:rPr>
      <w:rFonts w:ascii="Avenir Next LT Pro Demi" w:hAnsi="Avenir Next LT Pro Demi" w:cs="Arial"/>
      <w:color w:val="000000" w:themeColor="text1"/>
      <w:kern w:val="0"/>
      <w:sz w:val="24"/>
      <w:szCs w:val="72"/>
      <w14:ligatures w14:val="none"/>
    </w:rPr>
  </w:style>
  <w:style w:type="character" w:customStyle="1" w:styleId="Heading3Char">
    <w:name w:val="Heading 3 Char"/>
    <w:basedOn w:val="DefaultParagraphFont"/>
    <w:link w:val="Heading3"/>
    <w:uiPriority w:val="9"/>
    <w:rsid w:val="00C32C14"/>
    <w:rPr>
      <w:rFonts w:ascii="Avenir Next LT Pro" w:hAnsi="Avenir Next LT Pro" w:cs="Arial"/>
      <w:color w:val="222A35" w:themeColor="text2" w:themeShade="80"/>
      <w:kern w:val="0"/>
      <w:sz w:val="24"/>
      <w:szCs w:val="40"/>
      <w14:ligatures w14:val="none"/>
    </w:rPr>
  </w:style>
  <w:style w:type="character" w:customStyle="1" w:styleId="Heading2Char">
    <w:name w:val="Heading 2 Char"/>
    <w:aliases w:val="Subheader Char"/>
    <w:basedOn w:val="DefaultParagraphFont"/>
    <w:link w:val="Heading2"/>
    <w:uiPriority w:val="9"/>
    <w:rsid w:val="00575AE6"/>
    <w:rPr>
      <w:rFonts w:ascii="Avenir Next LT Pro" w:hAnsi="Avenir Next LT Pro" w:cs="Arial"/>
      <w:color w:val="000000" w:themeColor="text1" w:themeShade="80"/>
      <w:kern w:val="0"/>
      <w:sz w:val="24"/>
      <w:szCs w:val="40"/>
      <w14:ligatures w14:val="none"/>
    </w:rPr>
  </w:style>
  <w:style w:type="character" w:customStyle="1" w:styleId="Heading4Char">
    <w:name w:val="Heading 4 Char"/>
    <w:basedOn w:val="DefaultParagraphFont"/>
    <w:link w:val="Heading4"/>
    <w:uiPriority w:val="9"/>
    <w:rsid w:val="00A85091"/>
    <w:rPr>
      <w:rFonts w:ascii="Avenir Next LT Pro Demi" w:hAnsi="Avenir Next LT Pro Demi" w:cs="Arial"/>
      <w:color w:val="000000" w:themeColor="text1" w:themeShade="80"/>
      <w:kern w:val="0"/>
      <w:sz w:val="24"/>
      <w:szCs w:val="40"/>
      <w14:ligatures w14:val="none"/>
    </w:rPr>
  </w:style>
  <w:style w:type="character" w:customStyle="1" w:styleId="Heading5Char">
    <w:name w:val="Heading 5 Char"/>
    <w:basedOn w:val="DefaultParagraphFont"/>
    <w:link w:val="Heading5"/>
    <w:uiPriority w:val="9"/>
    <w:rsid w:val="00A85091"/>
    <w:rPr>
      <w:rFonts w:ascii="Avenir Next LT Pro" w:hAnsi="Avenir Next LT Pro" w:cs="Arial"/>
      <w:bCs/>
      <w:kern w:val="0"/>
      <w:szCs w:val="28"/>
      <w14:ligatures w14:val="none"/>
    </w:rPr>
  </w:style>
  <w:style w:type="character" w:customStyle="1" w:styleId="Heading6Char">
    <w:name w:val="Heading 6 Char"/>
    <w:basedOn w:val="DefaultParagraphFont"/>
    <w:link w:val="Heading6"/>
    <w:uiPriority w:val="9"/>
    <w:semiHidden/>
    <w:rsid w:val="00A85091"/>
    <w:rPr>
      <w:rFonts w:ascii="Avenir Next LT Pro" w:eastAsiaTheme="majorEastAsia" w:hAnsi="Avenir Next LT Pro" w:cstheme="majorBidi"/>
      <w:color w:val="1F3763" w:themeColor="accent1" w:themeShade="7F"/>
      <w:kern w:val="0"/>
      <w:szCs w:val="20"/>
      <w14:ligatures w14:val="none"/>
    </w:rPr>
  </w:style>
  <w:style w:type="character" w:customStyle="1" w:styleId="Heading7Char">
    <w:name w:val="Heading 7 Char"/>
    <w:basedOn w:val="DefaultParagraphFont"/>
    <w:link w:val="Heading7"/>
    <w:uiPriority w:val="9"/>
    <w:semiHidden/>
    <w:rsid w:val="00E644B0"/>
    <w:rPr>
      <w:rFonts w:asciiTheme="majorHAnsi" w:eastAsiaTheme="majorEastAsia" w:hAnsiTheme="majorHAnsi" w:cstheme="majorBidi"/>
      <w:i/>
      <w:iCs/>
      <w:color w:val="1F3763" w:themeColor="accent1" w:themeShade="7F"/>
      <w:kern w:val="0"/>
      <w:szCs w:val="20"/>
      <w14:ligatures w14:val="none"/>
    </w:rPr>
  </w:style>
  <w:style w:type="character" w:customStyle="1" w:styleId="Heading8Char">
    <w:name w:val="Heading 8 Char"/>
    <w:basedOn w:val="DefaultParagraphFont"/>
    <w:link w:val="Heading8"/>
    <w:uiPriority w:val="9"/>
    <w:semiHidden/>
    <w:rsid w:val="00E644B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E644B0"/>
    <w:rPr>
      <w:rFonts w:asciiTheme="majorHAnsi" w:eastAsiaTheme="majorEastAsia" w:hAnsiTheme="majorHAnsi" w:cstheme="majorBidi"/>
      <w:i/>
      <w:iCs/>
      <w:color w:val="272727" w:themeColor="text1" w:themeTint="D8"/>
      <w:kern w:val="0"/>
      <w:sz w:val="21"/>
      <w:szCs w:val="21"/>
      <w14:ligatures w14:val="none"/>
    </w:rPr>
  </w:style>
  <w:style w:type="character" w:styleId="Hyperlink">
    <w:name w:val="Hyperlink"/>
    <w:basedOn w:val="DefaultParagraphFont"/>
    <w:uiPriority w:val="99"/>
    <w:unhideWhenUsed/>
    <w:rsid w:val="00E644B0"/>
    <w:rPr>
      <w:rFonts w:ascii="Avenir Next LT Pro" w:hAnsi="Avenir Next LT Pro"/>
      <w:color w:val="0563C1" w:themeColor="hyperlink"/>
      <w:u w:val="single"/>
    </w:rPr>
  </w:style>
  <w:style w:type="character" w:styleId="IntenseEmphasis">
    <w:name w:val="Intense Emphasis"/>
    <w:basedOn w:val="DefaultParagraphFont"/>
    <w:uiPriority w:val="21"/>
    <w:rsid w:val="00E644B0"/>
    <w:rPr>
      <w:rFonts w:ascii="Avenir Next LT Pro" w:hAnsi="Avenir Next LT Pro"/>
      <w:b/>
      <w:i/>
      <w:iCs/>
      <w:color w:val="4472C4" w:themeColor="accent1"/>
    </w:rPr>
  </w:style>
  <w:style w:type="paragraph" w:styleId="ListParagraph">
    <w:name w:val="List Paragraph"/>
    <w:basedOn w:val="Normal"/>
    <w:uiPriority w:val="34"/>
    <w:qFormat/>
    <w:rsid w:val="002F3C0E"/>
    <w:pPr>
      <w:numPr>
        <w:numId w:val="4"/>
      </w:numPr>
      <w:spacing w:after="0"/>
      <w:contextualSpacing/>
    </w:pPr>
    <w:rPr>
      <w:sz w:val="24"/>
    </w:rPr>
  </w:style>
  <w:style w:type="character" w:styleId="Mention">
    <w:name w:val="Mention"/>
    <w:basedOn w:val="DefaultParagraphFont"/>
    <w:uiPriority w:val="99"/>
    <w:unhideWhenUsed/>
    <w:rsid w:val="00E644B0"/>
    <w:rPr>
      <w:color w:val="2B579A"/>
      <w:shd w:val="clear" w:color="auto" w:fill="E1DFDD"/>
    </w:rPr>
  </w:style>
  <w:style w:type="paragraph" w:styleId="NoSpacing">
    <w:name w:val="No Spacing"/>
    <w:link w:val="NoSpacingChar"/>
    <w:uiPriority w:val="1"/>
    <w:rsid w:val="00E644B0"/>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E644B0"/>
    <w:rPr>
      <w:rFonts w:eastAsiaTheme="minorEastAsia"/>
      <w:kern w:val="0"/>
      <w14:ligatures w14:val="none"/>
    </w:rPr>
  </w:style>
  <w:style w:type="character" w:styleId="PlaceholderText">
    <w:name w:val="Placeholder Text"/>
    <w:basedOn w:val="DefaultParagraphFont"/>
    <w:uiPriority w:val="99"/>
    <w:semiHidden/>
    <w:rsid w:val="00E644B0"/>
    <w:rPr>
      <w:color w:val="3B3838" w:themeColor="background2" w:themeShade="40"/>
    </w:rPr>
  </w:style>
  <w:style w:type="paragraph" w:styleId="Quote">
    <w:name w:val="Quote"/>
    <w:basedOn w:val="Normal"/>
    <w:next w:val="Normal"/>
    <w:link w:val="QuoteChar"/>
    <w:uiPriority w:val="29"/>
    <w:rsid w:val="00E644B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E644B0"/>
    <w:rPr>
      <w:rFonts w:ascii="Avenir Next LT Pro" w:hAnsi="Avenir Next LT Pro" w:cs="Arial"/>
      <w:i/>
      <w:iCs/>
      <w:color w:val="000000" w:themeColor="text1"/>
      <w:kern w:val="0"/>
      <w:sz w:val="24"/>
      <w:szCs w:val="20"/>
      <w14:ligatures w14:val="none"/>
    </w:rPr>
  </w:style>
  <w:style w:type="character" w:styleId="Strong">
    <w:name w:val="Strong"/>
    <w:basedOn w:val="DefaultParagraphFont"/>
    <w:uiPriority w:val="22"/>
    <w:qFormat/>
    <w:rsid w:val="00E644B0"/>
    <w:rPr>
      <w:rFonts w:ascii="Avenir Next LT Pro Demi" w:hAnsi="Avenir Next LT Pro Demi"/>
      <w:b w:val="0"/>
      <w:bCs/>
    </w:rPr>
  </w:style>
  <w:style w:type="paragraph" w:styleId="Subtitle">
    <w:name w:val="Subtitle"/>
    <w:basedOn w:val="Heading4"/>
    <w:next w:val="Normal"/>
    <w:link w:val="SubtitleChar"/>
    <w:uiPriority w:val="11"/>
    <w:rsid w:val="00E644B0"/>
    <w:rPr>
      <w:b/>
      <w:bCs/>
      <w:sz w:val="32"/>
    </w:rPr>
  </w:style>
  <w:style w:type="character" w:customStyle="1" w:styleId="SubtitleChar">
    <w:name w:val="Subtitle Char"/>
    <w:basedOn w:val="DefaultParagraphFont"/>
    <w:link w:val="Subtitle"/>
    <w:uiPriority w:val="11"/>
    <w:rsid w:val="00E644B0"/>
    <w:rPr>
      <w:rFonts w:ascii="Avenir Next LT Pro Demi" w:hAnsi="Avenir Next LT Pro Demi" w:cs="Arial"/>
      <w:b/>
      <w:bCs/>
      <w:color w:val="000000" w:themeColor="text1" w:themeShade="80"/>
      <w:kern w:val="0"/>
      <w:sz w:val="32"/>
      <w:szCs w:val="40"/>
      <w14:ligatures w14:val="none"/>
    </w:rPr>
  </w:style>
  <w:style w:type="character" w:styleId="SubtleEmphasis">
    <w:name w:val="Subtle Emphasis"/>
    <w:basedOn w:val="DefaultParagraphFont"/>
    <w:uiPriority w:val="19"/>
    <w:rsid w:val="00E644B0"/>
    <w:rPr>
      <w:rFonts w:ascii="Avenir Next LT Pro" w:hAnsi="Avenir Next LT Pro"/>
      <w:i/>
      <w:iCs/>
      <w:color w:val="000000" w:themeColor="text1"/>
    </w:rPr>
  </w:style>
  <w:style w:type="character" w:styleId="SubtleReference">
    <w:name w:val="Subtle Reference"/>
    <w:basedOn w:val="DefaultParagraphFont"/>
    <w:uiPriority w:val="31"/>
    <w:rsid w:val="00E644B0"/>
    <w:rPr>
      <w:rFonts w:ascii="Avenir Next LT Pro" w:hAnsi="Avenir Next LT Pro"/>
      <w:i/>
      <w:smallCaps/>
      <w:color w:val="000000" w:themeColor="text1"/>
      <w:sz w:val="22"/>
    </w:rPr>
  </w:style>
  <w:style w:type="table" w:styleId="TableGrid">
    <w:name w:val="Table Grid"/>
    <w:basedOn w:val="TableNormal"/>
    <w:uiPriority w:val="39"/>
    <w:rsid w:val="00E644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
    <w:name w:val="Term"/>
    <w:basedOn w:val="DefaultParagraphFont"/>
    <w:uiPriority w:val="1"/>
    <w:rsid w:val="00E644B0"/>
    <w:rPr>
      <w:rFonts w:ascii="Avenir Next LT Pro Demi" w:hAnsi="Avenir Next LT Pro Demi"/>
    </w:rPr>
  </w:style>
  <w:style w:type="paragraph" w:styleId="Title">
    <w:name w:val="Title"/>
    <w:basedOn w:val="Normal"/>
    <w:next w:val="Normal"/>
    <w:link w:val="TitleChar"/>
    <w:uiPriority w:val="10"/>
    <w:qFormat/>
    <w:rsid w:val="00575AE6"/>
    <w:pPr>
      <w:numPr>
        <w:numId w:val="1"/>
      </w:numPr>
      <w:jc w:val="center"/>
    </w:pPr>
    <w:rPr>
      <w:rFonts w:ascii="Avenir Next LT Pro Demi" w:hAnsi="Avenir Next LT Pro Demi"/>
      <w:caps/>
      <w:sz w:val="32"/>
    </w:rPr>
  </w:style>
  <w:style w:type="character" w:customStyle="1" w:styleId="TitleChar">
    <w:name w:val="Title Char"/>
    <w:basedOn w:val="DefaultParagraphFont"/>
    <w:link w:val="Title"/>
    <w:uiPriority w:val="10"/>
    <w:rsid w:val="00575AE6"/>
    <w:rPr>
      <w:rFonts w:ascii="Avenir Next LT Pro Demi" w:hAnsi="Avenir Next LT Pro Demi" w:cs="Arial"/>
      <w:caps/>
      <w:kern w:val="0"/>
      <w:sz w:val="32"/>
      <w:szCs w:val="20"/>
      <w14:ligatures w14:val="none"/>
    </w:rPr>
  </w:style>
  <w:style w:type="paragraph" w:customStyle="1" w:styleId="TitlePageLargeText">
    <w:name w:val="TitlePageLargeText"/>
    <w:basedOn w:val="Normal"/>
    <w:link w:val="TitlePageLargeTextChar"/>
    <w:rsid w:val="00E644B0"/>
    <w:rPr>
      <w:rFonts w:ascii="Avenir Next LT Pro Demi" w:hAnsi="Avenir Next LT Pro Demi"/>
      <w:color w:val="000000" w:themeColor="text1"/>
      <w:sz w:val="52"/>
      <w:szCs w:val="56"/>
    </w:rPr>
  </w:style>
  <w:style w:type="character" w:customStyle="1" w:styleId="TitlePageLargeTextChar">
    <w:name w:val="TitlePageLargeText Char"/>
    <w:basedOn w:val="DefaultParagraphFont"/>
    <w:link w:val="TitlePageLargeText"/>
    <w:rsid w:val="00E644B0"/>
    <w:rPr>
      <w:rFonts w:ascii="Avenir Next LT Pro Demi" w:hAnsi="Avenir Next LT Pro Demi" w:cs="Arial"/>
      <w:color w:val="000000" w:themeColor="text1"/>
      <w:kern w:val="0"/>
      <w:sz w:val="52"/>
      <w:szCs w:val="56"/>
      <w14:ligatures w14:val="none"/>
    </w:rPr>
  </w:style>
  <w:style w:type="paragraph" w:customStyle="1" w:styleId="TitlePageSmallText">
    <w:name w:val="TitlePageSmallText"/>
    <w:basedOn w:val="TitlePageLargeText"/>
    <w:link w:val="TitlePageSmallTextChar"/>
    <w:rsid w:val="00E644B0"/>
    <w:rPr>
      <w:rFonts w:ascii="Avenir Next LT Pro" w:hAnsi="Avenir Next LT Pro"/>
      <w:sz w:val="32"/>
    </w:rPr>
  </w:style>
  <w:style w:type="character" w:customStyle="1" w:styleId="TitlePageSmallTextChar">
    <w:name w:val="TitlePageSmallText Char"/>
    <w:basedOn w:val="TitlePageLargeTextChar"/>
    <w:link w:val="TitlePageSmallText"/>
    <w:rsid w:val="00E644B0"/>
    <w:rPr>
      <w:rFonts w:ascii="Avenir Next LT Pro" w:hAnsi="Avenir Next LT Pro" w:cs="Arial"/>
      <w:color w:val="000000" w:themeColor="text1"/>
      <w:kern w:val="0"/>
      <w:sz w:val="32"/>
      <w:szCs w:val="56"/>
      <w14:ligatures w14:val="none"/>
    </w:rPr>
  </w:style>
  <w:style w:type="paragraph" w:styleId="TOC1">
    <w:name w:val="toc 1"/>
    <w:basedOn w:val="Normal"/>
    <w:next w:val="Normal"/>
    <w:autoRedefine/>
    <w:uiPriority w:val="39"/>
    <w:unhideWhenUsed/>
    <w:rsid w:val="00E644B0"/>
    <w:pPr>
      <w:tabs>
        <w:tab w:val="right" w:leader="dot" w:pos="10214"/>
      </w:tabs>
      <w:spacing w:after="100"/>
    </w:pPr>
  </w:style>
  <w:style w:type="paragraph" w:styleId="TOC2">
    <w:name w:val="toc 2"/>
    <w:basedOn w:val="Normal"/>
    <w:next w:val="Normal"/>
    <w:autoRedefine/>
    <w:uiPriority w:val="39"/>
    <w:unhideWhenUsed/>
    <w:rsid w:val="00E644B0"/>
    <w:pPr>
      <w:spacing w:after="100"/>
      <w:ind w:left="200"/>
    </w:pPr>
  </w:style>
  <w:style w:type="paragraph" w:styleId="TOC3">
    <w:name w:val="toc 3"/>
    <w:basedOn w:val="Normal"/>
    <w:next w:val="Normal"/>
    <w:autoRedefine/>
    <w:uiPriority w:val="39"/>
    <w:unhideWhenUsed/>
    <w:rsid w:val="00E644B0"/>
    <w:pPr>
      <w:spacing w:after="100"/>
      <w:ind w:left="480"/>
    </w:pPr>
  </w:style>
  <w:style w:type="paragraph" w:styleId="TOCHeading">
    <w:name w:val="TOC Heading"/>
    <w:basedOn w:val="Heading1"/>
    <w:next w:val="Normal"/>
    <w:uiPriority w:val="39"/>
    <w:unhideWhenUsed/>
    <w:rsid w:val="00E644B0"/>
    <w:pPr>
      <w:keepLines/>
      <w:spacing w:after="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644B0"/>
    <w:rPr>
      <w:color w:val="605E5C"/>
      <w:shd w:val="clear" w:color="auto" w:fill="E1DFDD"/>
    </w:rPr>
  </w:style>
  <w:style w:type="paragraph" w:customStyle="1" w:styleId="HeaderTextLeft">
    <w:name w:val="HeaderTextLeft"/>
    <w:basedOn w:val="Normal"/>
    <w:link w:val="HeaderTextLeftChar"/>
    <w:qFormat/>
    <w:rsid w:val="00570185"/>
    <w:pPr>
      <w:spacing w:after="0"/>
    </w:pPr>
    <w:rPr>
      <w:sz w:val="18"/>
    </w:rPr>
  </w:style>
  <w:style w:type="character" w:customStyle="1" w:styleId="HeaderTextLeftChar">
    <w:name w:val="HeaderTextLeft Char"/>
    <w:basedOn w:val="DefaultParagraphFont"/>
    <w:link w:val="HeaderTextLeft"/>
    <w:rsid w:val="00570185"/>
    <w:rPr>
      <w:rFonts w:ascii="Avenir Next LT Pro" w:hAnsi="Avenir Next LT Pro" w:cs="Arial"/>
      <w:kern w:val="0"/>
      <w:sz w:val="18"/>
      <w:szCs w:val="20"/>
      <w14:ligatures w14:val="none"/>
    </w:rPr>
  </w:style>
  <w:style w:type="paragraph" w:customStyle="1" w:styleId="HeaderTextRight">
    <w:name w:val="HeaderTextRight"/>
    <w:basedOn w:val="HeaderTextLeft"/>
    <w:qFormat/>
    <w:rsid w:val="00CE590F"/>
    <w:pPr>
      <w:jc w:val="right"/>
    </w:pPr>
  </w:style>
  <w:style w:type="paragraph" w:customStyle="1" w:styleId="Level1">
    <w:name w:val="Level 1"/>
    <w:basedOn w:val="Normal"/>
    <w:qFormat/>
    <w:rsid w:val="00C76A54"/>
    <w:pPr>
      <w:numPr>
        <w:numId w:val="3"/>
      </w:numPr>
      <w:spacing w:before="240" w:after="0"/>
    </w:pPr>
    <w:rPr>
      <w:rFonts w:ascii="Avenir Next LT Pro Demi" w:hAnsi="Avenir Next LT Pro Demi"/>
      <w:sz w:val="24"/>
    </w:rPr>
  </w:style>
  <w:style w:type="paragraph" w:customStyle="1" w:styleId="Level2">
    <w:name w:val="Level 2"/>
    <w:basedOn w:val="Normal"/>
    <w:qFormat/>
    <w:rsid w:val="00C76A54"/>
    <w:pPr>
      <w:numPr>
        <w:ilvl w:val="1"/>
        <w:numId w:val="3"/>
      </w:numPr>
      <w:spacing w:before="240" w:after="0"/>
    </w:pPr>
    <w:rPr>
      <w:sz w:val="24"/>
    </w:rPr>
  </w:style>
  <w:style w:type="paragraph" w:customStyle="1" w:styleId="Level3">
    <w:name w:val="Level 3"/>
    <w:basedOn w:val="Normal"/>
    <w:qFormat/>
    <w:rsid w:val="00C76A54"/>
    <w:pPr>
      <w:numPr>
        <w:ilvl w:val="2"/>
        <w:numId w:val="3"/>
      </w:numPr>
      <w:spacing w:before="240" w:after="0"/>
    </w:pPr>
    <w:rPr>
      <w:sz w:val="24"/>
    </w:rPr>
  </w:style>
  <w:style w:type="paragraph" w:customStyle="1" w:styleId="Level4">
    <w:name w:val="Level 4"/>
    <w:basedOn w:val="Normal"/>
    <w:qFormat/>
    <w:rsid w:val="00C76A54"/>
    <w:pPr>
      <w:numPr>
        <w:ilvl w:val="3"/>
        <w:numId w:val="3"/>
      </w:numPr>
      <w:spacing w:before="240" w:after="0"/>
    </w:pPr>
    <w:rPr>
      <w:sz w:val="24"/>
    </w:rPr>
  </w:style>
  <w:style w:type="paragraph" w:customStyle="1" w:styleId="BulletListParagraph">
    <w:name w:val="Bullet List Paragraph"/>
    <w:basedOn w:val="ListParagraph"/>
    <w:qFormat/>
    <w:rsid w:val="002F3C0E"/>
    <w:pPr>
      <w:numPr>
        <w:numId w:val="5"/>
      </w:numPr>
    </w:pPr>
  </w:style>
  <w:style w:type="paragraph" w:styleId="Revision">
    <w:name w:val="Revision"/>
    <w:hidden/>
    <w:uiPriority w:val="99"/>
    <w:semiHidden/>
    <w:rsid w:val="00AE4DDD"/>
    <w:pPr>
      <w:spacing w:after="0" w:line="240" w:lineRule="auto"/>
    </w:pPr>
    <w:rPr>
      <w:rFonts w:ascii="Avenir Next LT Pro" w:hAnsi="Avenir Next LT Pro" w:cs="Arial"/>
      <w:kern w:val="0"/>
      <w:szCs w:val="20"/>
      <w14:ligatures w14:val="none"/>
    </w:rPr>
  </w:style>
  <w:style w:type="character" w:styleId="FollowedHyperlink">
    <w:name w:val="FollowedHyperlink"/>
    <w:basedOn w:val="DefaultParagraphFont"/>
    <w:uiPriority w:val="99"/>
    <w:semiHidden/>
    <w:unhideWhenUsed/>
    <w:rsid w:val="00722B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8419">
      <w:bodyDiv w:val="1"/>
      <w:marLeft w:val="0"/>
      <w:marRight w:val="0"/>
      <w:marTop w:val="0"/>
      <w:marBottom w:val="0"/>
      <w:divBdr>
        <w:top w:val="none" w:sz="0" w:space="0" w:color="auto"/>
        <w:left w:val="none" w:sz="0" w:space="0" w:color="auto"/>
        <w:bottom w:val="none" w:sz="0" w:space="0" w:color="auto"/>
        <w:right w:val="none" w:sz="0" w:space="0" w:color="auto"/>
      </w:divBdr>
    </w:div>
    <w:div w:id="164058451">
      <w:bodyDiv w:val="1"/>
      <w:marLeft w:val="0"/>
      <w:marRight w:val="0"/>
      <w:marTop w:val="0"/>
      <w:marBottom w:val="0"/>
      <w:divBdr>
        <w:top w:val="none" w:sz="0" w:space="0" w:color="auto"/>
        <w:left w:val="none" w:sz="0" w:space="0" w:color="auto"/>
        <w:bottom w:val="none" w:sz="0" w:space="0" w:color="auto"/>
        <w:right w:val="none" w:sz="0" w:space="0" w:color="auto"/>
      </w:divBdr>
    </w:div>
    <w:div w:id="904218847">
      <w:bodyDiv w:val="1"/>
      <w:marLeft w:val="0"/>
      <w:marRight w:val="0"/>
      <w:marTop w:val="0"/>
      <w:marBottom w:val="0"/>
      <w:divBdr>
        <w:top w:val="none" w:sz="0" w:space="0" w:color="auto"/>
        <w:left w:val="none" w:sz="0" w:space="0" w:color="auto"/>
        <w:bottom w:val="none" w:sz="0" w:space="0" w:color="auto"/>
        <w:right w:val="none" w:sz="0" w:space="0" w:color="auto"/>
      </w:divBdr>
    </w:div>
    <w:div w:id="924342387">
      <w:bodyDiv w:val="1"/>
      <w:marLeft w:val="0"/>
      <w:marRight w:val="0"/>
      <w:marTop w:val="0"/>
      <w:marBottom w:val="0"/>
      <w:divBdr>
        <w:top w:val="none" w:sz="0" w:space="0" w:color="auto"/>
        <w:left w:val="none" w:sz="0" w:space="0" w:color="auto"/>
        <w:bottom w:val="none" w:sz="0" w:space="0" w:color="auto"/>
        <w:right w:val="none" w:sz="0" w:space="0" w:color="auto"/>
      </w:divBdr>
    </w:div>
    <w:div w:id="1109930631">
      <w:bodyDiv w:val="1"/>
      <w:marLeft w:val="0"/>
      <w:marRight w:val="0"/>
      <w:marTop w:val="0"/>
      <w:marBottom w:val="0"/>
      <w:divBdr>
        <w:top w:val="none" w:sz="0" w:space="0" w:color="auto"/>
        <w:left w:val="none" w:sz="0" w:space="0" w:color="auto"/>
        <w:bottom w:val="none" w:sz="0" w:space="0" w:color="auto"/>
        <w:right w:val="none" w:sz="0" w:space="0" w:color="auto"/>
      </w:divBdr>
    </w:div>
    <w:div w:id="1254050874">
      <w:bodyDiv w:val="1"/>
      <w:marLeft w:val="0"/>
      <w:marRight w:val="0"/>
      <w:marTop w:val="0"/>
      <w:marBottom w:val="0"/>
      <w:divBdr>
        <w:top w:val="none" w:sz="0" w:space="0" w:color="auto"/>
        <w:left w:val="none" w:sz="0" w:space="0" w:color="auto"/>
        <w:bottom w:val="none" w:sz="0" w:space="0" w:color="auto"/>
        <w:right w:val="none" w:sz="0" w:space="0" w:color="auto"/>
      </w:divBdr>
    </w:div>
    <w:div w:id="1365015600">
      <w:bodyDiv w:val="1"/>
      <w:marLeft w:val="0"/>
      <w:marRight w:val="0"/>
      <w:marTop w:val="0"/>
      <w:marBottom w:val="0"/>
      <w:divBdr>
        <w:top w:val="none" w:sz="0" w:space="0" w:color="auto"/>
        <w:left w:val="none" w:sz="0" w:space="0" w:color="auto"/>
        <w:bottom w:val="none" w:sz="0" w:space="0" w:color="auto"/>
        <w:right w:val="none" w:sz="0" w:space="0" w:color="auto"/>
      </w:divBdr>
    </w:div>
    <w:div w:id="1631325665">
      <w:bodyDiv w:val="1"/>
      <w:marLeft w:val="0"/>
      <w:marRight w:val="0"/>
      <w:marTop w:val="0"/>
      <w:marBottom w:val="0"/>
      <w:divBdr>
        <w:top w:val="none" w:sz="0" w:space="0" w:color="auto"/>
        <w:left w:val="none" w:sz="0" w:space="0" w:color="auto"/>
        <w:bottom w:val="none" w:sz="0" w:space="0" w:color="auto"/>
        <w:right w:val="none" w:sz="0" w:space="0" w:color="auto"/>
      </w:divBdr>
    </w:div>
    <w:div w:id="168212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pp.leg.wa.gov/RCW/default.aspx?cite=43.105.205" TargetMode="External"/><Relationship Id="rId26" Type="http://schemas.openxmlformats.org/officeDocument/2006/relationships/hyperlink" Target="https://watech.wa.gov/sites/default/files/2025-02/AI%20risk%20guidance%20final.pdf" TargetMode="External"/><Relationship Id="rId21" Type="http://schemas.openxmlformats.org/officeDocument/2006/relationships/hyperlink" Target="https://ocio.wa.gov/policy/technology-policies-and-standards" TargetMode="External"/><Relationship Id="rId34" Type="http://schemas.openxmlformats.org/officeDocument/2006/relationships/hyperlink" Target="https://governor.wa.gov/sites/default/files/exe_order/24-01%20-%20Artificial%20Intelligence%20%28tmp%29.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app.leg.wa.gov/RCW/default.aspx?cite=43.105.054" TargetMode="External"/><Relationship Id="rId25" Type="http://schemas.openxmlformats.org/officeDocument/2006/relationships/hyperlink" Target="https://governor.wa.gov/sites/default/files/exe_order/24-01%20-%20Artificial%20Intelligence%20%28tmp%29.pdf" TargetMode="External"/><Relationship Id="rId33" Type="http://schemas.openxmlformats.org/officeDocument/2006/relationships/hyperlink" Target="https://watech.wa.gov/policies/definition-terms-used-policies-and-report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atech.wa.gov/sites/default/files/2024-03/State%20Agency%20Generative%20AI%20Guidelines%208-7-23%20.pdf" TargetMode="External"/><Relationship Id="rId29" Type="http://schemas.openxmlformats.org/officeDocument/2006/relationships/hyperlink" Target="https://app.leg.wa.gov/rcw/default.aspx?cite=39.34.24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gcc02.safelinks.protection.outlook.com/?url=https%3A%2F%2Fwatech.wa.gov%2Fpolicies%2Fsecurity-assessment-and-authorization-policy&amp;data=05%7C02%7Ckaty.ruckle%40watech.wa.gov%7Ca34a254ca1b44cce801908dcf39508be%7C11d0e217264e400a8ba057dcc127d72d%7C0%7C0%7C638653068651322577%7CUnknown%7CTWFpbGZsb3d8eyJWIjoiMC4wLjAwMDAiLCJQIjoiV2luMzIiLCJBTiI6Ik1haWwiLCJXVCI6Mn0%3D%7C0%7C%7C%7C&amp;sdata=XJ%2F2YdpoUcszWq%2FFyRxNVfPyxB8BmB5lWD9lZ5Jv4pY%3D&amp;reserved=0" TargetMode="External"/><Relationship Id="rId32" Type="http://schemas.openxmlformats.org/officeDocument/2006/relationships/hyperlink" Target="https://watech.wa.gov/sites/default/files/2024-07/Privacy%20and%20Data%20Protection%20Policy_2.pdf"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ocio.wa.gov/policy/technology-portfolio-foundation-applications" TargetMode="External"/><Relationship Id="rId28" Type="http://schemas.openxmlformats.org/officeDocument/2006/relationships/hyperlink" Target="https://app.leg.wa.gov/RCW/default.aspx?cite=39.26.340" TargetMode="External"/><Relationship Id="rId36" Type="http://schemas.openxmlformats.org/officeDocument/2006/relationships/hyperlink" Target="mailto:ai@watech.wa.gov" TargetMode="External"/><Relationship Id="rId10" Type="http://schemas.openxmlformats.org/officeDocument/2006/relationships/image" Target="media/image1.png"/><Relationship Id="rId19" Type="http://schemas.openxmlformats.org/officeDocument/2006/relationships/hyperlink" Target="https://app.leg.wa.gov/rcw/default.aspx?cite=43.105.020" TargetMode="External"/><Relationship Id="rId31" Type="http://schemas.openxmlformats.org/officeDocument/2006/relationships/hyperlink" Target="https://apps.leg.wa.gov/rcw/default.aspx?cite=42.52.0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ocio.wa.gov/policy/technology-portfolio-foundation" TargetMode="External"/><Relationship Id="rId27" Type="http://schemas.openxmlformats.org/officeDocument/2006/relationships/hyperlink" Target="https://ocio.wa.gov/policy/data-sharing-policy" TargetMode="External"/><Relationship Id="rId30" Type="http://schemas.openxmlformats.org/officeDocument/2006/relationships/hyperlink" Target="https://governor.wa.gov/sites/default/files/exe_order/24-01%20-%20Artificial%20Intelligence%20%28tmp%29.pdf" TargetMode="External"/><Relationship Id="rId35" Type="http://schemas.openxmlformats.org/officeDocument/2006/relationships/hyperlink" Target="mailto:watechpolicy@watech.wa.gov"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iG163\OneDrive%20-%20Washington%20State%20Executive%20Branch%20Agencies\Documents\Custom%20Office%20Templates\Poli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65DBC3630BC42A3A3812B04C8CBB0" ma:contentTypeVersion="4" ma:contentTypeDescription="Create a new document." ma:contentTypeScope="" ma:versionID="50451ce820f1459902ed8c6323a1928c">
  <xsd:schema xmlns:xsd="http://www.w3.org/2001/XMLSchema" xmlns:xs="http://www.w3.org/2001/XMLSchema" xmlns:p="http://schemas.microsoft.com/office/2006/metadata/properties" xmlns:ns2="e24c9bb4-f2cb-4e81-9c0a-08e0719adbda" targetNamespace="http://schemas.microsoft.com/office/2006/metadata/properties" ma:root="true" ma:fieldsID="482ba9c96b5fec4ae36fe7c350241734" ns2:_="">
    <xsd:import namespace="e24c9bb4-f2cb-4e81-9c0a-08e0719adb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c9bb4-f2cb-4e81-9c0a-08e0719ad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B374A-17A4-4414-B910-B031CB6C9C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B4FA9-949B-4946-9D89-707B2C9AE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c9bb4-f2cb-4e81-9c0a-08e0719a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FDE9C-B175-4C80-9508-46273282A78A}">
  <ds:schemaRefs>
    <ds:schemaRef ds:uri="http://schemas.microsoft.com/sharepoint/v3/contenttype/forms"/>
  </ds:schemaRefs>
</ds:datastoreItem>
</file>

<file path=docMetadata/LabelInfo.xml><?xml version="1.0" encoding="utf-8"?>
<clbl:labelList xmlns:clbl="http://schemas.microsoft.com/office/2020/mipLabelMetadata">
  <clbl:label id="{1520fa42-cf58-4c22-8b93-58cf1d3bd1cb}" enabled="1" method="Privileged" siteId="{11d0e217-264e-400a-8ba0-57dcc127d72d}" removed="0"/>
</clbl:labelList>
</file>

<file path=docProps/app.xml><?xml version="1.0" encoding="utf-8"?>
<Properties xmlns="http://schemas.openxmlformats.org/officeDocument/2006/extended-properties" xmlns:vt="http://schemas.openxmlformats.org/officeDocument/2006/docPropsVTypes">
  <Template>PolicyTemplate</Template>
  <TotalTime>4</TotalTime>
  <Pages>5</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Links>
    <vt:vector size="84" baseType="variant">
      <vt:variant>
        <vt:i4>1638507</vt:i4>
      </vt:variant>
      <vt:variant>
        <vt:i4>42</vt:i4>
      </vt:variant>
      <vt:variant>
        <vt:i4>0</vt:i4>
      </vt:variant>
      <vt:variant>
        <vt:i4>5</vt:i4>
      </vt:variant>
      <vt:variant>
        <vt:lpwstr>mailto:ai@watech.wa.gov</vt:lpwstr>
      </vt:variant>
      <vt:variant>
        <vt:lpwstr/>
      </vt:variant>
      <vt:variant>
        <vt:i4>6750225</vt:i4>
      </vt:variant>
      <vt:variant>
        <vt:i4>39</vt:i4>
      </vt:variant>
      <vt:variant>
        <vt:i4>0</vt:i4>
      </vt:variant>
      <vt:variant>
        <vt:i4>5</vt:i4>
      </vt:variant>
      <vt:variant>
        <vt:lpwstr>mailto:watechpolicy@watech.wa.gov</vt:lpwstr>
      </vt:variant>
      <vt:variant>
        <vt:lpwstr/>
      </vt:variant>
      <vt:variant>
        <vt:i4>1703944</vt:i4>
      </vt:variant>
      <vt:variant>
        <vt:i4>36</vt:i4>
      </vt:variant>
      <vt:variant>
        <vt:i4>0</vt:i4>
      </vt:variant>
      <vt:variant>
        <vt:i4>5</vt:i4>
      </vt:variant>
      <vt:variant>
        <vt:lpwstr>https://watech.wa.gov/policies/definition-terms-used-policies-and-reports</vt:lpwstr>
      </vt:variant>
      <vt:variant>
        <vt:lpwstr/>
      </vt:variant>
      <vt:variant>
        <vt:i4>2818134</vt:i4>
      </vt:variant>
      <vt:variant>
        <vt:i4>33</vt:i4>
      </vt:variant>
      <vt:variant>
        <vt:i4>0</vt:i4>
      </vt:variant>
      <vt:variant>
        <vt:i4>5</vt:i4>
      </vt:variant>
      <vt:variant>
        <vt:lpwstr>https://watech.wa.gov/sites/default/files/2024-07/Privacy and Data Protection Policy_2.pdf</vt:lpwstr>
      </vt:variant>
      <vt:variant>
        <vt:lpwstr/>
      </vt:variant>
      <vt:variant>
        <vt:i4>8061048</vt:i4>
      </vt:variant>
      <vt:variant>
        <vt:i4>30</vt:i4>
      </vt:variant>
      <vt:variant>
        <vt:i4>0</vt:i4>
      </vt:variant>
      <vt:variant>
        <vt:i4>5</vt:i4>
      </vt:variant>
      <vt:variant>
        <vt:lpwstr>https://app.leg.wa.gov/rcw/default.aspx?cite=39.34.240</vt:lpwstr>
      </vt:variant>
      <vt:variant>
        <vt:lpwstr/>
      </vt:variant>
      <vt:variant>
        <vt:i4>7864441</vt:i4>
      </vt:variant>
      <vt:variant>
        <vt:i4>27</vt:i4>
      </vt:variant>
      <vt:variant>
        <vt:i4>0</vt:i4>
      </vt:variant>
      <vt:variant>
        <vt:i4>5</vt:i4>
      </vt:variant>
      <vt:variant>
        <vt:lpwstr>https://app.leg.wa.gov/RCW/default.aspx?cite=39.26.340</vt:lpwstr>
      </vt:variant>
      <vt:variant>
        <vt:lpwstr/>
      </vt:variant>
      <vt:variant>
        <vt:i4>6291499</vt:i4>
      </vt:variant>
      <vt:variant>
        <vt:i4>24</vt:i4>
      </vt:variant>
      <vt:variant>
        <vt:i4>0</vt:i4>
      </vt:variant>
      <vt:variant>
        <vt:i4>5</vt:i4>
      </vt:variant>
      <vt:variant>
        <vt:lpwstr>https://ocio.wa.gov/policy/data-sharing-policy</vt:lpwstr>
      </vt:variant>
      <vt:variant>
        <vt:lpwstr/>
      </vt:variant>
      <vt:variant>
        <vt:i4>3342433</vt:i4>
      </vt:variant>
      <vt:variant>
        <vt:i4>18</vt:i4>
      </vt:variant>
      <vt:variant>
        <vt:i4>0</vt:i4>
      </vt:variant>
      <vt:variant>
        <vt:i4>5</vt:i4>
      </vt:variant>
      <vt:variant>
        <vt:lpwstr>https://gcc02.safelinks.protection.outlook.com/?url=https%3A%2F%2Fwatech.wa.gov%2Fpolicies%2Fsecurity-assessment-and-authorization-policy&amp;data=05%7C02%7Ckaty.ruckle%40watech.wa.gov%7Ca525c8e1c9154c02474108dccd1f1e03%7C11d0e217264e400a8ba057dcc127d72d%7C0%7C0%7C638610780730224999%7CUnknown%7CTWFpbGZsb3d8eyJWIjoiMC4wLjAwMDAiLCJQIjoiV2luMzIiLCJBTiI6Ik1haWwiLCJXVCI6Mn0%3D%7C0%7C%7C%7C&amp;sdata=8sLZVrIFhKljSMaaSlGDpbZ3%2BnndU%2BTNEVRgyTGTFBM%3D&amp;reserved=0</vt:lpwstr>
      </vt:variant>
      <vt:variant>
        <vt:lpwstr/>
      </vt:variant>
      <vt:variant>
        <vt:i4>7143550</vt:i4>
      </vt:variant>
      <vt:variant>
        <vt:i4>15</vt:i4>
      </vt:variant>
      <vt:variant>
        <vt:i4>0</vt:i4>
      </vt:variant>
      <vt:variant>
        <vt:i4>5</vt:i4>
      </vt:variant>
      <vt:variant>
        <vt:lpwstr>https://ocio.wa.gov/policy/technology-portfolio-foundation-applications</vt:lpwstr>
      </vt:variant>
      <vt:variant>
        <vt:lpwstr/>
      </vt:variant>
      <vt:variant>
        <vt:i4>7536695</vt:i4>
      </vt:variant>
      <vt:variant>
        <vt:i4>12</vt:i4>
      </vt:variant>
      <vt:variant>
        <vt:i4>0</vt:i4>
      </vt:variant>
      <vt:variant>
        <vt:i4>5</vt:i4>
      </vt:variant>
      <vt:variant>
        <vt:lpwstr>https://ocio.wa.gov/policy/technology-portfolio-foundation</vt:lpwstr>
      </vt:variant>
      <vt:variant>
        <vt:lpwstr/>
      </vt:variant>
      <vt:variant>
        <vt:i4>4849751</vt:i4>
      </vt:variant>
      <vt:variant>
        <vt:i4>9</vt:i4>
      </vt:variant>
      <vt:variant>
        <vt:i4>0</vt:i4>
      </vt:variant>
      <vt:variant>
        <vt:i4>5</vt:i4>
      </vt:variant>
      <vt:variant>
        <vt:lpwstr>https://ocio.wa.gov/policy/technology-policies-and-standards</vt:lpwstr>
      </vt:variant>
      <vt:variant>
        <vt:lpwstr/>
      </vt:variant>
      <vt:variant>
        <vt:i4>6684783</vt:i4>
      </vt:variant>
      <vt:variant>
        <vt:i4>6</vt:i4>
      </vt:variant>
      <vt:variant>
        <vt:i4>0</vt:i4>
      </vt:variant>
      <vt:variant>
        <vt:i4>5</vt:i4>
      </vt:variant>
      <vt:variant>
        <vt:lpwstr>https://app.leg.wa.gov/rcw/default.aspx?cite=43.105.020</vt:lpwstr>
      </vt:variant>
      <vt:variant>
        <vt:lpwstr/>
      </vt:variant>
      <vt:variant>
        <vt:i4>6553709</vt:i4>
      </vt:variant>
      <vt:variant>
        <vt:i4>3</vt:i4>
      </vt:variant>
      <vt:variant>
        <vt:i4>0</vt:i4>
      </vt:variant>
      <vt:variant>
        <vt:i4>5</vt:i4>
      </vt:variant>
      <vt:variant>
        <vt:lpwstr>https://app.leg.wa.gov/RCW/default.aspx?cite=43.105.205</vt:lpwstr>
      </vt:variant>
      <vt:variant>
        <vt:lpwstr/>
      </vt:variant>
      <vt:variant>
        <vt:i4>6357103</vt:i4>
      </vt:variant>
      <vt:variant>
        <vt:i4>0</vt:i4>
      </vt:variant>
      <vt:variant>
        <vt:i4>0</vt:i4>
      </vt:variant>
      <vt:variant>
        <vt:i4>5</vt:i4>
      </vt:variant>
      <vt:variant>
        <vt:lpwstr>https://app.leg.wa.gov/RCW/default.aspx?cite=43.105.054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Greenwood, Cathi (WaTech)</dc:creator>
  <cp:keywords/>
  <dc:description/>
  <cp:lastModifiedBy>Ruckle, Katy (WaTech)</cp:lastModifiedBy>
  <cp:revision>2</cp:revision>
  <dcterms:created xsi:type="dcterms:W3CDTF">2025-06-27T21:10:00Z</dcterms:created>
  <dcterms:modified xsi:type="dcterms:W3CDTF">2025-06-27T21:10:00Z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0x0101004C965DBC3630BC42A3A3812B04C8CBB0</vt:lpwstr>
  </property>
  <property fmtid="{D5CDD505-2E9C-101B-9397-08002B2CF9AE}" pid="3" name="MediaServiceImageTags">
    <vt:lpwstr/>
  </property>
  <property fmtid="{D5CDD505-2E9C-101B-9397-08002B2CF9AE}" pid="4" name="MSIP_Label_1520fa42-cf58-4c22-8b93-58cf1d3bd1cb_Enabled">
    <vt:lpwstr>true</vt:lpwstr>
  </property>
  <property fmtid="{D5CDD505-2E9C-101B-9397-08002B2CF9AE}" pid="5" name="MSIP_Label_1520fa42-cf58-4c22-8b93-58cf1d3bd1cb_SetDate">
    <vt:lpwstr>2024-04-10T15:21:19Z</vt:lpwstr>
  </property>
  <property fmtid="{D5CDD505-2E9C-101B-9397-08002B2CF9AE}" pid="6" name="MSIP_Label_1520fa42-cf58-4c22-8b93-58cf1d3bd1cb_Method">
    <vt:lpwstr>Privileged</vt:lpwstr>
  </property>
  <property fmtid="{D5CDD505-2E9C-101B-9397-08002B2CF9AE}" pid="7" name="MSIP_Label_1520fa42-cf58-4c22-8b93-58cf1d3bd1cb_Name">
    <vt:lpwstr>Public Information</vt:lpwstr>
  </property>
  <property fmtid="{D5CDD505-2E9C-101B-9397-08002B2CF9AE}" pid="8" name="MSIP_Label_1520fa42-cf58-4c22-8b93-58cf1d3bd1cb_SiteId">
    <vt:lpwstr>11d0e217-264e-400a-8ba0-57dcc127d72d</vt:lpwstr>
  </property>
  <property fmtid="{D5CDD505-2E9C-101B-9397-08002B2CF9AE}" pid="9" name="MSIP_Label_1520fa42-cf58-4c22-8b93-58cf1d3bd1cb_ActionId">
    <vt:lpwstr>b414e128-278f-44f2-813b-f8b15df7d02f</vt:lpwstr>
  </property>
  <property fmtid="{D5CDD505-2E9C-101B-9397-08002B2CF9AE}" pid="10" name="MSIP_Label_1520fa42-cf58-4c22-8b93-58cf1d3bd1cb_ContentBits">
    <vt:lpwstr>0</vt:lpwstr>
  </property>
</Properties>
</file>