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9AEC3" w14:textId="6B29EC30" w:rsidR="00F313C0" w:rsidRDefault="0093067A" w:rsidP="001E3BC1">
      <w:pPr>
        <w:pStyle w:val="Title"/>
        <w:rPr>
          <w:rFonts w:asciiTheme="minorHAnsi" w:hAnsiTheme="minorHAnsi" w:cstheme="minorHAnsi"/>
        </w:rPr>
      </w:pPr>
      <w:r w:rsidRPr="00EC5391">
        <w:rPr>
          <w:rFonts w:asciiTheme="minorHAnsi" w:hAnsiTheme="minorHAnsi" w:cstheme="minorHAnsi"/>
        </w:rPr>
        <w:t xml:space="preserve">How to </w:t>
      </w:r>
      <w:r w:rsidR="00897AB0" w:rsidRPr="00EC5391">
        <w:rPr>
          <w:rFonts w:asciiTheme="minorHAnsi" w:hAnsiTheme="minorHAnsi" w:cstheme="minorHAnsi"/>
        </w:rPr>
        <w:t>Find out of Balances GL 5181</w:t>
      </w:r>
    </w:p>
    <w:p w14:paraId="0FB49BA1" w14:textId="25A13AB1" w:rsidR="00251072" w:rsidRDefault="00251072" w:rsidP="00F313C0">
      <w:pPr>
        <w:spacing w:after="0" w:line="240" w:lineRule="auto"/>
        <w:contextualSpacing/>
      </w:pPr>
    </w:p>
    <w:p w14:paraId="299B65AB" w14:textId="62ABCC21" w:rsidR="00251072" w:rsidRDefault="00251072" w:rsidP="00F313C0">
      <w:pPr>
        <w:spacing w:after="0" w:line="240" w:lineRule="auto"/>
        <w:contextualSpacing/>
      </w:pPr>
      <w:r>
        <w:t xml:space="preserve">Video instructions can be located here:  </w:t>
      </w:r>
      <w:hyperlink r:id="rId11" w:history="1">
        <w:r w:rsidRPr="00836ED5">
          <w:rPr>
            <w:rStyle w:val="Hyperlink"/>
          </w:rPr>
          <w:t>https://youtu.be/1KC0C9JIDFk?si=zG4cyi1En1w2xxsp</w:t>
        </w:r>
      </w:hyperlink>
    </w:p>
    <w:p w14:paraId="43F8CAAB" w14:textId="77777777" w:rsidR="00251072" w:rsidRDefault="00251072" w:rsidP="00F313C0">
      <w:pPr>
        <w:spacing w:after="0" w:line="240" w:lineRule="auto"/>
        <w:contextualSpacing/>
        <w:rPr>
          <w:rFonts w:cstheme="minorHAnsi"/>
        </w:rPr>
      </w:pPr>
    </w:p>
    <w:p w14:paraId="3F662C4D" w14:textId="77777777" w:rsidR="00251072" w:rsidRDefault="00251072" w:rsidP="00F313C0">
      <w:pPr>
        <w:spacing w:after="0" w:line="240" w:lineRule="auto"/>
        <w:contextualSpacing/>
        <w:rPr>
          <w:rFonts w:cstheme="minorHAnsi"/>
        </w:rPr>
      </w:pPr>
    </w:p>
    <w:p w14:paraId="7850C678" w14:textId="1EC324C4" w:rsidR="00F313C0" w:rsidRPr="00897AB0" w:rsidRDefault="0093067A" w:rsidP="00F313C0">
      <w:pPr>
        <w:spacing w:after="0" w:line="240" w:lineRule="auto"/>
        <w:contextualSpacing/>
        <w:rPr>
          <w:rFonts w:cstheme="minorHAnsi"/>
        </w:rPr>
      </w:pPr>
      <w:r w:rsidRPr="00897AB0">
        <w:rPr>
          <w:rFonts w:cstheme="minorHAnsi"/>
        </w:rPr>
        <w:t xml:space="preserve">There are three reports needed </w:t>
      </w:r>
      <w:r w:rsidR="00E72961">
        <w:rPr>
          <w:rFonts w:cstheme="minorHAnsi"/>
        </w:rPr>
        <w:t>to compile the out of balances</w:t>
      </w:r>
      <w:r w:rsidR="00336846">
        <w:rPr>
          <w:rFonts w:cstheme="minorHAnsi"/>
        </w:rPr>
        <w:t xml:space="preserve"> for 5181.</w:t>
      </w:r>
      <w:r w:rsidRPr="00897AB0">
        <w:rPr>
          <w:rFonts w:cstheme="minorHAnsi"/>
        </w:rPr>
        <w:t xml:space="preserve">  They are the </w:t>
      </w:r>
      <w:r w:rsidR="00E72961">
        <w:rPr>
          <w:rFonts w:cstheme="minorHAnsi"/>
        </w:rPr>
        <w:t xml:space="preserve">EOS </w:t>
      </w:r>
      <w:r w:rsidRPr="00897AB0">
        <w:rPr>
          <w:rFonts w:cstheme="minorHAnsi"/>
        </w:rPr>
        <w:t>MDR</w:t>
      </w:r>
      <w:r w:rsidR="00543853">
        <w:rPr>
          <w:rFonts w:cstheme="minorHAnsi"/>
        </w:rPr>
        <w:t xml:space="preserve"> </w:t>
      </w:r>
      <w:r w:rsidR="00087BF6" w:rsidRPr="00897AB0">
        <w:rPr>
          <w:rFonts w:cstheme="minorHAnsi"/>
        </w:rPr>
        <w:t>report</w:t>
      </w:r>
      <w:r w:rsidR="00087BF6">
        <w:rPr>
          <w:rFonts w:cstheme="minorHAnsi"/>
        </w:rPr>
        <w:t xml:space="preserve"> </w:t>
      </w:r>
      <w:r w:rsidR="00C20766">
        <w:rPr>
          <w:rFonts w:cstheme="minorHAnsi"/>
        </w:rPr>
        <w:t>(</w:t>
      </w:r>
      <w:r w:rsidR="00087BF6">
        <w:rPr>
          <w:rFonts w:cstheme="minorHAnsi"/>
        </w:rPr>
        <w:t>Miscellaneous Deduction Register Form A5-1)</w:t>
      </w:r>
      <w:r w:rsidRPr="00897AB0">
        <w:rPr>
          <w:rFonts w:cstheme="minorHAnsi"/>
        </w:rPr>
        <w:t xml:space="preserve">, </w:t>
      </w:r>
      <w:r w:rsidR="0024214B" w:rsidRPr="0024214B">
        <w:rPr>
          <w:rFonts w:cstheme="minorHAnsi"/>
        </w:rPr>
        <w:t>ZHR_RPTPY</w:t>
      </w:r>
      <w:r w:rsidR="0024214B">
        <w:rPr>
          <w:rFonts w:cstheme="minorHAnsi"/>
        </w:rPr>
        <w:t>126</w:t>
      </w:r>
      <w:r w:rsidR="0024214B" w:rsidRPr="0024214B">
        <w:rPr>
          <w:rFonts w:cstheme="minorHAnsi"/>
        </w:rPr>
        <w:t xml:space="preserve"> </w:t>
      </w:r>
      <w:r w:rsidRPr="00897AB0">
        <w:rPr>
          <w:rFonts w:cstheme="minorHAnsi"/>
        </w:rPr>
        <w:t>(HRMS</w:t>
      </w:r>
      <w:r w:rsidR="0024214B">
        <w:rPr>
          <w:rFonts w:cstheme="minorHAnsi"/>
        </w:rPr>
        <w:t xml:space="preserve"> report</w:t>
      </w:r>
      <w:r w:rsidRPr="00897AB0">
        <w:rPr>
          <w:rFonts w:cstheme="minorHAnsi"/>
        </w:rPr>
        <w:t>), and the AFRS</w:t>
      </w:r>
      <w:r w:rsidR="00145936">
        <w:rPr>
          <w:rFonts w:cstheme="minorHAnsi"/>
        </w:rPr>
        <w:t xml:space="preserve"> Enterprise</w:t>
      </w:r>
      <w:r w:rsidRPr="00897AB0">
        <w:rPr>
          <w:rFonts w:cstheme="minorHAnsi"/>
        </w:rPr>
        <w:t xml:space="preserve"> Report (</w:t>
      </w:r>
      <w:r w:rsidR="00D3574A">
        <w:rPr>
          <w:rFonts w:cstheme="minorHAnsi"/>
        </w:rPr>
        <w:t>General Ledger Analysis Flexible</w:t>
      </w:r>
      <w:r w:rsidR="00747997">
        <w:rPr>
          <w:rFonts w:cstheme="minorHAnsi"/>
        </w:rPr>
        <w:t>).</w:t>
      </w:r>
      <w:r w:rsidRPr="00897AB0">
        <w:rPr>
          <w:rFonts w:cstheme="minorHAnsi"/>
        </w:rPr>
        <w:t xml:space="preserve"> </w:t>
      </w:r>
    </w:p>
    <w:p w14:paraId="273B0F85" w14:textId="77777777" w:rsidR="00F313C0" w:rsidRPr="00897AB0" w:rsidRDefault="00F313C0" w:rsidP="00F313C0">
      <w:pPr>
        <w:spacing w:after="0" w:line="240" w:lineRule="auto"/>
        <w:contextualSpacing/>
        <w:rPr>
          <w:rFonts w:cstheme="minorHAnsi"/>
        </w:rPr>
      </w:pPr>
    </w:p>
    <w:p w14:paraId="1FCF2295" w14:textId="77777777" w:rsidR="00F313C0" w:rsidRPr="00897AB0" w:rsidRDefault="00F313C0" w:rsidP="00F313C0">
      <w:pPr>
        <w:spacing w:after="0" w:line="240" w:lineRule="auto"/>
        <w:contextualSpacing/>
        <w:rPr>
          <w:rFonts w:cstheme="minorHAnsi"/>
        </w:rPr>
      </w:pPr>
    </w:p>
    <w:p w14:paraId="606B4CE0" w14:textId="4308DC6D" w:rsidR="00CE15E7" w:rsidRPr="00897AB0" w:rsidRDefault="00CE15E7" w:rsidP="00CE15E7">
      <w:pPr>
        <w:spacing w:after="0" w:line="240" w:lineRule="auto"/>
        <w:contextualSpacing/>
        <w:rPr>
          <w:rFonts w:cstheme="minorHAnsi"/>
          <w:b/>
          <w:bCs/>
          <w:u w:val="single"/>
        </w:rPr>
      </w:pPr>
      <w:r w:rsidRPr="00897AB0">
        <w:rPr>
          <w:rFonts w:cstheme="minorHAnsi"/>
          <w:b/>
          <w:bCs/>
          <w:u w:val="single"/>
        </w:rPr>
        <w:t xml:space="preserve">How to pull the </w:t>
      </w:r>
      <w:r w:rsidRPr="007A15EF">
        <w:rPr>
          <w:rFonts w:cstheme="minorHAnsi"/>
          <w:b/>
          <w:bCs/>
          <w:u w:val="single"/>
        </w:rPr>
        <w:t>AFRS Report</w:t>
      </w:r>
      <w:r w:rsidRPr="00897AB0">
        <w:rPr>
          <w:rFonts w:cstheme="minorHAnsi"/>
          <w:b/>
          <w:bCs/>
          <w:u w:val="single"/>
        </w:rPr>
        <w:t xml:space="preserve"> from Enterprise Reporting (ER)</w:t>
      </w:r>
    </w:p>
    <w:p w14:paraId="1CA4ABBF" w14:textId="6A2A0B8E" w:rsidR="00CE15E7" w:rsidRPr="00897AB0" w:rsidRDefault="00CE15E7" w:rsidP="00CE15E7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</w:rPr>
        <w:t xml:space="preserve">Log into Enterprise Reporting: </w:t>
      </w:r>
      <w:hyperlink r:id="rId12" w:history="1">
        <w:r w:rsidRPr="00897AB0">
          <w:rPr>
            <w:rStyle w:val="Hyperlink"/>
            <w:rFonts w:cstheme="minorHAnsi"/>
            <w:sz w:val="20"/>
            <w:szCs w:val="20"/>
          </w:rPr>
          <w:t>Reporting Portal 0 (wa.gov)</w:t>
        </w:r>
      </w:hyperlink>
    </w:p>
    <w:p w14:paraId="679BC5A2" w14:textId="22719095" w:rsidR="00CE15E7" w:rsidRPr="00897AB0" w:rsidRDefault="00CE15E7" w:rsidP="00CE15E7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  <w:sz w:val="20"/>
          <w:szCs w:val="20"/>
        </w:rPr>
        <w:t>Click on “Financial Reports” on the left side of the screen.</w:t>
      </w:r>
    </w:p>
    <w:p w14:paraId="000ABCD3" w14:textId="59E17C07" w:rsidR="00CE15E7" w:rsidRPr="00897AB0" w:rsidRDefault="00CE15E7" w:rsidP="00CE15E7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  <w:sz w:val="20"/>
          <w:szCs w:val="20"/>
        </w:rPr>
        <w:t>Click on “General Ledgers”</w:t>
      </w:r>
    </w:p>
    <w:p w14:paraId="10972C1C" w14:textId="498D16CC" w:rsidR="00CE15E7" w:rsidRPr="00897AB0" w:rsidRDefault="00CE15E7" w:rsidP="00CE15E7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  <w:sz w:val="20"/>
          <w:szCs w:val="20"/>
        </w:rPr>
        <w:t xml:space="preserve">Right click on </w:t>
      </w:r>
      <w:r w:rsidRPr="00897AB0">
        <w:rPr>
          <w:rFonts w:cstheme="minorHAnsi"/>
          <w:b/>
          <w:bCs/>
          <w:sz w:val="20"/>
          <w:szCs w:val="20"/>
        </w:rPr>
        <w:t>“General Ledger Analysis Flexible”.</w:t>
      </w:r>
    </w:p>
    <w:p w14:paraId="3D76111E" w14:textId="12DD4F3D" w:rsidR="00CE15E7" w:rsidRPr="00897AB0" w:rsidRDefault="00CE15E7" w:rsidP="00CE15E7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  <w:sz w:val="20"/>
          <w:szCs w:val="20"/>
        </w:rPr>
        <w:t>Click on Schedule</w:t>
      </w:r>
    </w:p>
    <w:p w14:paraId="6B1FC04B" w14:textId="414C63D0" w:rsidR="00CE15E7" w:rsidRPr="00897AB0" w:rsidRDefault="00CE15E7" w:rsidP="00CE15E7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  <w:sz w:val="20"/>
          <w:szCs w:val="20"/>
        </w:rPr>
        <w:t>Change the format to “Microsoft Excel Workbook Data-Only”</w:t>
      </w:r>
    </w:p>
    <w:p w14:paraId="07454B7C" w14:textId="12BA832A" w:rsidR="00CE15E7" w:rsidRPr="00897AB0" w:rsidRDefault="00CE15E7" w:rsidP="00CE15E7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  <w:sz w:val="20"/>
          <w:szCs w:val="20"/>
        </w:rPr>
        <w:t>Change the agency to the agency you are working on.</w:t>
      </w:r>
    </w:p>
    <w:p w14:paraId="66024971" w14:textId="6B00327C" w:rsidR="00CE15E7" w:rsidRPr="00897AB0" w:rsidRDefault="00CE15E7" w:rsidP="00CE15E7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  <w:sz w:val="20"/>
          <w:szCs w:val="20"/>
        </w:rPr>
        <w:t xml:space="preserve">Change the </w:t>
      </w:r>
      <w:proofErr w:type="gramStart"/>
      <w:r w:rsidRPr="00897AB0">
        <w:rPr>
          <w:rFonts w:cstheme="minorHAnsi"/>
          <w:sz w:val="20"/>
          <w:szCs w:val="20"/>
        </w:rPr>
        <w:t>begin</w:t>
      </w:r>
      <w:proofErr w:type="gramEnd"/>
      <w:r w:rsidRPr="00897AB0">
        <w:rPr>
          <w:rFonts w:cstheme="minorHAnsi"/>
          <w:sz w:val="20"/>
          <w:szCs w:val="20"/>
        </w:rPr>
        <w:t xml:space="preserve"> and end fiscal month to the month you are reconciling.</w:t>
      </w:r>
    </w:p>
    <w:p w14:paraId="17F057C4" w14:textId="6492673C" w:rsidR="00CE15E7" w:rsidRPr="00442A0E" w:rsidRDefault="00CE15E7" w:rsidP="00CE15E7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  <w:sz w:val="20"/>
          <w:szCs w:val="20"/>
        </w:rPr>
        <w:t>Change the Account to 035.</w:t>
      </w:r>
    </w:p>
    <w:p w14:paraId="002054F7" w14:textId="15C2F19A" w:rsidR="00442A0E" w:rsidRPr="00897AB0" w:rsidRDefault="00442A0E" w:rsidP="00CE15E7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>
        <w:rPr>
          <w:rFonts w:cstheme="minorHAnsi"/>
          <w:sz w:val="20"/>
          <w:szCs w:val="20"/>
        </w:rPr>
        <w:t xml:space="preserve">Change the </w:t>
      </w:r>
      <w:r w:rsidR="00415DDE">
        <w:rPr>
          <w:rFonts w:cstheme="minorHAnsi"/>
          <w:sz w:val="20"/>
          <w:szCs w:val="20"/>
        </w:rPr>
        <w:t>General Ledger to 5181.</w:t>
      </w:r>
    </w:p>
    <w:p w14:paraId="1A602653" w14:textId="4C3818B3" w:rsidR="00CE15E7" w:rsidRPr="00897AB0" w:rsidRDefault="0080794E" w:rsidP="00CE15E7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  <w:sz w:val="20"/>
          <w:szCs w:val="20"/>
        </w:rPr>
        <w:t>Click on Schedule.</w:t>
      </w:r>
    </w:p>
    <w:p w14:paraId="0552B0CA" w14:textId="2757FFFC" w:rsidR="0080794E" w:rsidRPr="00897AB0" w:rsidRDefault="0080794E" w:rsidP="00CE15E7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  <w:sz w:val="20"/>
          <w:szCs w:val="20"/>
        </w:rPr>
        <w:t>When the report is done, you will right click on it and press “View”.</w:t>
      </w:r>
    </w:p>
    <w:p w14:paraId="3E18B392" w14:textId="244BCAC7" w:rsidR="00510D7B" w:rsidRPr="00897AB0" w:rsidRDefault="00510D7B" w:rsidP="00CE15E7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  <w:sz w:val="20"/>
          <w:szCs w:val="20"/>
        </w:rPr>
        <w:t>Open the Excel file.</w:t>
      </w:r>
    </w:p>
    <w:p w14:paraId="74AD85D7" w14:textId="46FD97AE" w:rsidR="00510D7B" w:rsidRPr="009B5067" w:rsidRDefault="00510D7B" w:rsidP="00CE15E7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  <w:sz w:val="20"/>
          <w:szCs w:val="20"/>
        </w:rPr>
        <w:t>Click the triangle in the upper left corner of the Excel spreadsheet.</w:t>
      </w:r>
    </w:p>
    <w:p w14:paraId="4248E718" w14:textId="7A2E6CB9" w:rsidR="009B5067" w:rsidRPr="00897AB0" w:rsidRDefault="009B5067" w:rsidP="009B5067">
      <w:pPr>
        <w:pStyle w:val="ListParagraph"/>
        <w:spacing w:after="0" w:line="240" w:lineRule="auto"/>
        <w:rPr>
          <w:rFonts w:cstheme="minorHAnsi"/>
        </w:rPr>
      </w:pPr>
      <w:r>
        <w:rPr>
          <w:noProof/>
        </w:rPr>
        <w:drawing>
          <wp:inline distT="0" distB="0" distL="0" distR="0" wp14:anchorId="620DF70E" wp14:editId="3807D02D">
            <wp:extent cx="2263336" cy="662997"/>
            <wp:effectExtent l="0" t="0" r="3810" b="3810"/>
            <wp:docPr id="1281023670" name="Picture 1" descr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023670" name="Picture 1" descr="Tabl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63336" cy="662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3F530" w14:textId="7996BA73" w:rsidR="00510D7B" w:rsidRPr="00C43D81" w:rsidRDefault="00510D7B" w:rsidP="00CE15E7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  <w:sz w:val="20"/>
          <w:szCs w:val="20"/>
        </w:rPr>
        <w:t xml:space="preserve">Double </w:t>
      </w:r>
      <w:proofErr w:type="gramStart"/>
      <w:r w:rsidRPr="00897AB0">
        <w:rPr>
          <w:rFonts w:cstheme="minorHAnsi"/>
          <w:sz w:val="20"/>
          <w:szCs w:val="20"/>
        </w:rPr>
        <w:t>click</w:t>
      </w:r>
      <w:proofErr w:type="gramEnd"/>
      <w:r w:rsidRPr="00897AB0">
        <w:rPr>
          <w:rFonts w:cstheme="minorHAnsi"/>
          <w:sz w:val="20"/>
          <w:szCs w:val="20"/>
        </w:rPr>
        <w:t xml:space="preserve"> the </w:t>
      </w:r>
      <w:r w:rsidR="006F5EFD" w:rsidRPr="00897AB0">
        <w:rPr>
          <w:rFonts w:cstheme="minorHAnsi"/>
          <w:sz w:val="20"/>
          <w:szCs w:val="20"/>
        </w:rPr>
        <w:t>line</w:t>
      </w:r>
      <w:r w:rsidR="00A34B5A" w:rsidRPr="00897AB0">
        <w:rPr>
          <w:rFonts w:cstheme="minorHAnsi"/>
          <w:sz w:val="20"/>
          <w:szCs w:val="20"/>
        </w:rPr>
        <w:t xml:space="preserve"> between</w:t>
      </w:r>
      <w:r w:rsidRPr="00897AB0">
        <w:rPr>
          <w:rFonts w:cstheme="minorHAnsi"/>
          <w:sz w:val="20"/>
          <w:szCs w:val="20"/>
        </w:rPr>
        <w:t xml:space="preserve"> column A&amp;B to expand the columns.</w:t>
      </w:r>
    </w:p>
    <w:p w14:paraId="337F520C" w14:textId="7625706E" w:rsidR="00C43D81" w:rsidRDefault="00C43D81" w:rsidP="00C43D81">
      <w:pPr>
        <w:pStyle w:val="ListParagraph"/>
        <w:spacing w:after="0" w:line="240" w:lineRule="auto"/>
        <w:rPr>
          <w:rFonts w:cstheme="minorHAnsi"/>
        </w:rPr>
      </w:pPr>
      <w:r w:rsidRPr="00C43D81">
        <w:rPr>
          <w:rFonts w:cstheme="minorHAnsi"/>
          <w:noProof/>
        </w:rPr>
        <w:drawing>
          <wp:inline distT="0" distB="0" distL="0" distR="0" wp14:anchorId="155721D3" wp14:editId="0842F381">
            <wp:extent cx="2263336" cy="708721"/>
            <wp:effectExtent l="0" t="0" r="3810" b="0"/>
            <wp:docPr id="1361694832" name="Picture 1" descr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694832" name="Picture 1" descr="Tabl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63336" cy="708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A5C73" w14:textId="667C57A7" w:rsidR="00B22D28" w:rsidRDefault="00B22D28" w:rsidP="00B22D28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While </w:t>
      </w:r>
      <w:r w:rsidR="006F5EFD">
        <w:rPr>
          <w:rFonts w:cstheme="minorHAnsi"/>
        </w:rPr>
        <w:t>the sheet</w:t>
      </w:r>
      <w:r>
        <w:rPr>
          <w:rFonts w:cstheme="minorHAnsi"/>
        </w:rPr>
        <w:t xml:space="preserve"> is still highlighted, double click the </w:t>
      </w:r>
      <w:r w:rsidR="00022A2B">
        <w:rPr>
          <w:rFonts w:cstheme="minorHAnsi"/>
        </w:rPr>
        <w:t>line</w:t>
      </w:r>
      <w:r w:rsidR="00A34B5A">
        <w:rPr>
          <w:rFonts w:cstheme="minorHAnsi"/>
        </w:rPr>
        <w:t xml:space="preserve"> between</w:t>
      </w:r>
      <w:r w:rsidR="001C5CEA">
        <w:rPr>
          <w:rFonts w:cstheme="minorHAnsi"/>
        </w:rPr>
        <w:t xml:space="preserve"> rows 1&amp;2 to expand the rows.</w:t>
      </w:r>
    </w:p>
    <w:p w14:paraId="4BDD4D03" w14:textId="24CEA444" w:rsidR="00551041" w:rsidRPr="00B22D28" w:rsidRDefault="006D0AA2" w:rsidP="00551041">
      <w:pPr>
        <w:pStyle w:val="ListParagraph"/>
        <w:spacing w:after="0" w:line="240" w:lineRule="auto"/>
        <w:rPr>
          <w:rFonts w:cstheme="minorHAnsi"/>
        </w:rPr>
      </w:pPr>
      <w:r w:rsidRPr="006D0AA2">
        <w:rPr>
          <w:rFonts w:cstheme="minorHAnsi"/>
          <w:noProof/>
        </w:rPr>
        <w:drawing>
          <wp:inline distT="0" distB="0" distL="0" distR="0" wp14:anchorId="26808A2A" wp14:editId="12281596">
            <wp:extent cx="3985260" cy="891905"/>
            <wp:effectExtent l="0" t="0" r="0" b="3810"/>
            <wp:docPr id="2039053285" name="Picture 1" descr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053285" name="Picture 1" descr="Tabl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08598" cy="897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BE530" w14:textId="0E8810AA" w:rsidR="00510D7B" w:rsidRPr="00897AB0" w:rsidRDefault="00BC1FFC" w:rsidP="00CE15E7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>
        <w:rPr>
          <w:rFonts w:cstheme="minorHAnsi"/>
          <w:sz w:val="20"/>
          <w:szCs w:val="20"/>
        </w:rPr>
        <w:t>Save document to your specified file</w:t>
      </w:r>
      <w:r w:rsidR="00EB09A7">
        <w:rPr>
          <w:rFonts w:cstheme="minorHAnsi"/>
          <w:sz w:val="20"/>
          <w:szCs w:val="20"/>
        </w:rPr>
        <w:t>s for reconciliation.</w:t>
      </w:r>
    </w:p>
    <w:p w14:paraId="2AFCC3E3" w14:textId="1C900F2B" w:rsidR="00510D7B" w:rsidRPr="00897AB0" w:rsidRDefault="00AC5C3F" w:rsidP="00CE15E7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  <w:sz w:val="20"/>
          <w:szCs w:val="20"/>
        </w:rPr>
        <w:t>Create a second tab in the Excel file, name the tab MDR.</w:t>
      </w:r>
    </w:p>
    <w:p w14:paraId="42220339" w14:textId="77777777" w:rsidR="00CE15E7" w:rsidRPr="00897AB0" w:rsidRDefault="00CE15E7" w:rsidP="00CE15E7">
      <w:pPr>
        <w:spacing w:after="0" w:line="240" w:lineRule="auto"/>
        <w:contextualSpacing/>
        <w:rPr>
          <w:rFonts w:cstheme="minorHAnsi"/>
          <w:u w:val="single"/>
        </w:rPr>
      </w:pPr>
    </w:p>
    <w:p w14:paraId="686E699F" w14:textId="14D18E14" w:rsidR="00F313C0" w:rsidRPr="00897AB0" w:rsidRDefault="0093067A" w:rsidP="00F313C0">
      <w:pPr>
        <w:spacing w:after="0" w:line="240" w:lineRule="auto"/>
        <w:contextualSpacing/>
        <w:rPr>
          <w:rFonts w:cstheme="minorHAnsi"/>
          <w:b/>
          <w:bCs/>
          <w:u w:val="single"/>
        </w:rPr>
      </w:pPr>
      <w:r w:rsidRPr="00897AB0">
        <w:rPr>
          <w:rFonts w:cstheme="minorHAnsi"/>
          <w:b/>
          <w:bCs/>
          <w:u w:val="single"/>
        </w:rPr>
        <w:t>How to pull the MDR Report</w:t>
      </w:r>
    </w:p>
    <w:p w14:paraId="38D9BFD6" w14:textId="0EFC8A99" w:rsidR="0093067A" w:rsidRPr="00897AB0" w:rsidRDefault="0093067A" w:rsidP="0093067A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</w:rPr>
        <w:t xml:space="preserve">You will need to log into EOS to get the MDR Report.  The </w:t>
      </w:r>
      <w:r w:rsidR="00C037B7" w:rsidRPr="00897AB0">
        <w:rPr>
          <w:rFonts w:cstheme="minorHAnsi"/>
        </w:rPr>
        <w:t>username</w:t>
      </w:r>
      <w:r w:rsidRPr="00897AB0">
        <w:rPr>
          <w:rFonts w:cstheme="minorHAnsi"/>
        </w:rPr>
        <w:t xml:space="preserve"> / password </w:t>
      </w:r>
      <w:r w:rsidR="0014307B" w:rsidRPr="00897AB0">
        <w:rPr>
          <w:rFonts w:cstheme="minorHAnsi"/>
        </w:rPr>
        <w:t>is</w:t>
      </w:r>
      <w:r w:rsidRPr="00897AB0">
        <w:rPr>
          <w:rFonts w:cstheme="minorHAnsi"/>
        </w:rPr>
        <w:t xml:space="preserve"> the same for EOS as they are for AFRS.  This is the link to the page </w:t>
      </w:r>
      <w:hyperlink r:id="rId16" w:history="1">
        <w:r w:rsidRPr="00897AB0">
          <w:rPr>
            <w:rStyle w:val="Hyperlink"/>
            <w:rFonts w:cstheme="minorHAnsi"/>
            <w:sz w:val="20"/>
            <w:szCs w:val="20"/>
          </w:rPr>
          <w:t>RSD Business Services (wa.gov)</w:t>
        </w:r>
      </w:hyperlink>
    </w:p>
    <w:p w14:paraId="615470CD" w14:textId="263C5841" w:rsidR="0093067A" w:rsidRPr="00847CA6" w:rsidRDefault="0093067A" w:rsidP="0093067A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847CA6">
        <w:rPr>
          <w:rFonts w:cstheme="minorHAnsi"/>
        </w:rPr>
        <w:t>Once the page loads, click on EOS.</w:t>
      </w:r>
    </w:p>
    <w:p w14:paraId="7F3F9E84" w14:textId="5641F408" w:rsidR="0093067A" w:rsidRPr="00897AB0" w:rsidRDefault="0093067A" w:rsidP="0093067A">
      <w:pPr>
        <w:pStyle w:val="ListParagraph"/>
        <w:spacing w:after="0" w:line="240" w:lineRule="auto"/>
        <w:rPr>
          <w:rFonts w:cstheme="minorHAnsi"/>
        </w:rPr>
      </w:pPr>
      <w:r w:rsidRPr="00897AB0">
        <w:rPr>
          <w:rFonts w:cstheme="minorHAnsi"/>
          <w:noProof/>
          <w:sz w:val="20"/>
          <w:szCs w:val="20"/>
        </w:rPr>
        <w:drawing>
          <wp:inline distT="0" distB="0" distL="0" distR="0" wp14:anchorId="21C387B0" wp14:editId="256C2C53">
            <wp:extent cx="1347738" cy="443175"/>
            <wp:effectExtent l="0" t="0" r="5080" b="0"/>
            <wp:docPr id="1" name="Picture 1" descr="Image of button to click to access EOS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age of button to click to access EOS onlin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53265" cy="444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47AE4" w14:textId="0267312E" w:rsidR="0093067A" w:rsidRPr="00897AB0" w:rsidRDefault="00F51005" w:rsidP="0093067A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The report title is MDR A5-1.</w:t>
      </w:r>
      <w:r w:rsidR="0093067A" w:rsidRPr="00897AB0">
        <w:rPr>
          <w:rFonts w:cstheme="minorHAnsi"/>
        </w:rPr>
        <w:t xml:space="preserve">  It is important that these are pulled monthly as they are only retained for 3 months on EOS.  </w:t>
      </w:r>
      <w:r w:rsidR="00CE5934">
        <w:rPr>
          <w:rFonts w:cstheme="minorHAnsi"/>
        </w:rPr>
        <w:t>Tip</w:t>
      </w:r>
      <w:r w:rsidR="005F792D">
        <w:rPr>
          <w:rFonts w:cstheme="minorHAnsi"/>
        </w:rPr>
        <w:t>-</w:t>
      </w:r>
      <w:r w:rsidR="0093067A" w:rsidRPr="00897AB0">
        <w:rPr>
          <w:rFonts w:cstheme="minorHAnsi"/>
        </w:rPr>
        <w:t xml:space="preserve"> set a monthly reminder to pull them on the 25</w:t>
      </w:r>
      <w:r w:rsidR="0093067A" w:rsidRPr="00897AB0">
        <w:rPr>
          <w:rFonts w:cstheme="minorHAnsi"/>
          <w:vertAlign w:val="superscript"/>
        </w:rPr>
        <w:t>th</w:t>
      </w:r>
      <w:r w:rsidR="0093067A" w:rsidRPr="00897AB0">
        <w:rPr>
          <w:rFonts w:cstheme="minorHAnsi"/>
        </w:rPr>
        <w:t>.</w:t>
      </w:r>
    </w:p>
    <w:p w14:paraId="73546588" w14:textId="185709D7" w:rsidR="0093067A" w:rsidRPr="00897AB0" w:rsidRDefault="0093067A" w:rsidP="0093067A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</w:rPr>
        <w:t>Export the file by pressing the first button on the left “Export”</w:t>
      </w:r>
    </w:p>
    <w:p w14:paraId="3FB08F87" w14:textId="4246B886" w:rsidR="0093067A" w:rsidRPr="00897AB0" w:rsidRDefault="0093067A" w:rsidP="0093067A">
      <w:pPr>
        <w:pStyle w:val="ListParagraph"/>
        <w:spacing w:after="0" w:line="240" w:lineRule="auto"/>
        <w:rPr>
          <w:rFonts w:cstheme="minorHAnsi"/>
        </w:rPr>
      </w:pPr>
      <w:r w:rsidRPr="00897AB0">
        <w:rPr>
          <w:rFonts w:cstheme="minorHAnsi"/>
          <w:noProof/>
          <w:sz w:val="20"/>
          <w:szCs w:val="20"/>
        </w:rPr>
        <w:drawing>
          <wp:inline distT="0" distB="0" distL="0" distR="0" wp14:anchorId="0F35E8EB" wp14:editId="71E2024B">
            <wp:extent cx="5943600" cy="387350"/>
            <wp:effectExtent l="0" t="0" r="0" b="0"/>
            <wp:docPr id="2" name="Picture 2" descr="Image of MDR report button to cl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 of MDR report button to click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80D57" w14:textId="4FF88E08" w:rsidR="0093067A" w:rsidRPr="00897AB0" w:rsidRDefault="0093067A" w:rsidP="0093067A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</w:rPr>
        <w:t xml:space="preserve">When the </w:t>
      </w:r>
      <w:r w:rsidR="00C037B7" w:rsidRPr="00897AB0">
        <w:rPr>
          <w:rFonts w:cstheme="minorHAnsi"/>
        </w:rPr>
        <w:t>pop-up</w:t>
      </w:r>
      <w:r w:rsidRPr="00897AB0">
        <w:rPr>
          <w:rFonts w:cstheme="minorHAnsi"/>
        </w:rPr>
        <w:t xml:space="preserve"> box appears, click on “Export”</w:t>
      </w:r>
    </w:p>
    <w:p w14:paraId="08EEDBDD" w14:textId="7500A550" w:rsidR="0093067A" w:rsidRDefault="0093067A" w:rsidP="0093067A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</w:rPr>
        <w:t xml:space="preserve">Open the text file and save it to </w:t>
      </w:r>
      <w:r w:rsidR="00F24DAB">
        <w:rPr>
          <w:rFonts w:cstheme="minorHAnsi"/>
        </w:rPr>
        <w:t>your specified location for reconciliation files.</w:t>
      </w:r>
    </w:p>
    <w:p w14:paraId="2F4FAD66" w14:textId="452B6F96" w:rsidR="00470B45" w:rsidRPr="00897AB0" w:rsidRDefault="00470B45" w:rsidP="0093067A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Highlight the data by pressing &lt;ctrl&gt; A</w:t>
      </w:r>
    </w:p>
    <w:p w14:paraId="4DC69CFB" w14:textId="18BA6246" w:rsidR="0093067A" w:rsidRPr="00897AB0" w:rsidRDefault="00470B45" w:rsidP="0093067A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Copy</w:t>
      </w:r>
      <w:r w:rsidR="0093067A" w:rsidRPr="00897AB0">
        <w:rPr>
          <w:rFonts w:cstheme="minorHAnsi"/>
        </w:rPr>
        <w:t xml:space="preserve"> text file</w:t>
      </w:r>
      <w:r>
        <w:rPr>
          <w:rFonts w:cstheme="minorHAnsi"/>
        </w:rPr>
        <w:t xml:space="preserve"> data</w:t>
      </w:r>
      <w:r w:rsidR="0093067A" w:rsidRPr="00897AB0">
        <w:rPr>
          <w:rFonts w:cstheme="minorHAnsi"/>
        </w:rPr>
        <w:t xml:space="preserve"> and paste it </w:t>
      </w:r>
      <w:r w:rsidR="00965678">
        <w:rPr>
          <w:rFonts w:cstheme="minorHAnsi"/>
        </w:rPr>
        <w:t xml:space="preserve">into the tab labeled MDR. </w:t>
      </w:r>
    </w:p>
    <w:p w14:paraId="76BA3329" w14:textId="24FD4C56" w:rsidR="00CE15E7" w:rsidRPr="00897AB0" w:rsidRDefault="00CE15E7" w:rsidP="0093067A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</w:rPr>
        <w:t xml:space="preserve">Highlight column A and click on </w:t>
      </w:r>
      <w:r w:rsidR="00401553">
        <w:rPr>
          <w:rFonts w:cstheme="minorHAnsi"/>
        </w:rPr>
        <w:t xml:space="preserve">the </w:t>
      </w:r>
      <w:r w:rsidRPr="00897AB0">
        <w:rPr>
          <w:rFonts w:cstheme="minorHAnsi"/>
        </w:rPr>
        <w:t>Data</w:t>
      </w:r>
      <w:r w:rsidR="00401553">
        <w:rPr>
          <w:rFonts w:cstheme="minorHAnsi"/>
        </w:rPr>
        <w:t xml:space="preserve"> tab</w:t>
      </w:r>
      <w:r w:rsidRPr="00897AB0">
        <w:rPr>
          <w:rFonts w:cstheme="minorHAnsi"/>
        </w:rPr>
        <w:t xml:space="preserve"> &gt; Text to Columns.</w:t>
      </w:r>
    </w:p>
    <w:p w14:paraId="1C5413F0" w14:textId="78264631" w:rsidR="00CE15E7" w:rsidRPr="00897AB0" w:rsidRDefault="00CE15E7" w:rsidP="0093067A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</w:rPr>
        <w:t xml:space="preserve">Once the pop-up box appears, </w:t>
      </w:r>
      <w:r w:rsidR="00283DF4">
        <w:rPr>
          <w:rFonts w:cstheme="minorHAnsi"/>
        </w:rPr>
        <w:t xml:space="preserve">make sure “Fixed width” radio button is selected, </w:t>
      </w:r>
      <w:r w:rsidRPr="00897AB0">
        <w:rPr>
          <w:rFonts w:cstheme="minorHAnsi"/>
        </w:rPr>
        <w:t>click next.</w:t>
      </w:r>
    </w:p>
    <w:p w14:paraId="77EAEB7B" w14:textId="415CD2D1" w:rsidR="00CE15E7" w:rsidRDefault="00CE15E7" w:rsidP="0093067A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</w:rPr>
        <w:t xml:space="preserve">Scroll down until you can see the headers “SSN, PERNR, EMPLOYEE NAME, </w:t>
      </w:r>
      <w:r w:rsidR="00C037B7" w:rsidRPr="00897AB0">
        <w:rPr>
          <w:rFonts w:cstheme="minorHAnsi"/>
        </w:rPr>
        <w:t>etc.</w:t>
      </w:r>
      <w:r w:rsidRPr="00897AB0">
        <w:rPr>
          <w:rFonts w:cstheme="minorHAnsi"/>
        </w:rPr>
        <w:t>”</w:t>
      </w:r>
    </w:p>
    <w:p w14:paraId="13B8E4D3" w14:textId="77777777" w:rsidR="00283DF4" w:rsidRDefault="00283DF4" w:rsidP="00283DF4">
      <w:pPr>
        <w:pStyle w:val="ListParagraph"/>
        <w:spacing w:after="0" w:line="240" w:lineRule="auto"/>
        <w:rPr>
          <w:rFonts w:cstheme="minorHAnsi"/>
        </w:rPr>
      </w:pPr>
    </w:p>
    <w:p w14:paraId="268EB4E5" w14:textId="5898CE2D" w:rsidR="00283DF4" w:rsidRDefault="00283DF4" w:rsidP="00283DF4">
      <w:pPr>
        <w:pStyle w:val="ListParagraph"/>
        <w:spacing w:after="0" w:line="240" w:lineRule="auto"/>
        <w:rPr>
          <w:rFonts w:cstheme="minorHAnsi"/>
        </w:rPr>
      </w:pPr>
      <w:r>
        <w:rPr>
          <w:noProof/>
        </w:rPr>
        <w:drawing>
          <wp:inline distT="0" distB="0" distL="0" distR="0" wp14:anchorId="792A7933" wp14:editId="0E9681DB">
            <wp:extent cx="2865368" cy="967824"/>
            <wp:effectExtent l="0" t="0" r="0" b="3810"/>
            <wp:docPr id="859644082" name="Picture 1" descr="Graphical user interface, appl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644082" name="Picture 1" descr="Graphical user interface, application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65368" cy="96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1ED2C" w14:textId="77777777" w:rsidR="00283DF4" w:rsidRDefault="00283DF4" w:rsidP="00283DF4">
      <w:pPr>
        <w:pStyle w:val="ListParagraph"/>
        <w:spacing w:after="0" w:line="240" w:lineRule="auto"/>
        <w:rPr>
          <w:rFonts w:cstheme="minorHAnsi"/>
        </w:rPr>
      </w:pPr>
    </w:p>
    <w:p w14:paraId="4D73F4E5" w14:textId="77777777" w:rsidR="00283DF4" w:rsidRPr="00897AB0" w:rsidRDefault="00283DF4" w:rsidP="00283DF4">
      <w:pPr>
        <w:pStyle w:val="ListParagraph"/>
        <w:spacing w:after="0" w:line="240" w:lineRule="auto"/>
        <w:rPr>
          <w:rFonts w:cstheme="minorHAnsi"/>
        </w:rPr>
      </w:pPr>
    </w:p>
    <w:p w14:paraId="2A2BD281" w14:textId="385D53CE" w:rsidR="00CE15E7" w:rsidRDefault="00CE15E7" w:rsidP="0093067A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</w:rPr>
        <w:t xml:space="preserve">Double </w:t>
      </w:r>
      <w:proofErr w:type="gramStart"/>
      <w:r w:rsidRPr="00897AB0">
        <w:rPr>
          <w:rFonts w:cstheme="minorHAnsi"/>
        </w:rPr>
        <w:t>click</w:t>
      </w:r>
      <w:proofErr w:type="gramEnd"/>
      <w:r w:rsidRPr="00897AB0">
        <w:rPr>
          <w:rFonts w:cstheme="minorHAnsi"/>
        </w:rPr>
        <w:t xml:space="preserve"> the lines to remove </w:t>
      </w:r>
      <w:r w:rsidR="00C037B7" w:rsidRPr="00897AB0">
        <w:rPr>
          <w:rFonts w:cstheme="minorHAnsi"/>
        </w:rPr>
        <w:t>them and</w:t>
      </w:r>
      <w:r w:rsidRPr="00897AB0">
        <w:rPr>
          <w:rFonts w:cstheme="minorHAnsi"/>
        </w:rPr>
        <w:t xml:space="preserve"> click to enter a line.  You want a </w:t>
      </w:r>
      <w:proofErr w:type="gramStart"/>
      <w:r w:rsidRPr="00897AB0">
        <w:rPr>
          <w:rFonts w:cstheme="minorHAnsi"/>
        </w:rPr>
        <w:t xml:space="preserve">line </w:t>
      </w:r>
      <w:r w:rsidR="00C037B7" w:rsidRPr="00897AB0">
        <w:rPr>
          <w:rFonts w:cstheme="minorHAnsi"/>
        </w:rPr>
        <w:t>in</w:t>
      </w:r>
      <w:proofErr w:type="gramEnd"/>
      <w:r w:rsidR="00C037B7" w:rsidRPr="00897AB0">
        <w:rPr>
          <w:rFonts w:cstheme="minorHAnsi"/>
        </w:rPr>
        <w:t xml:space="preserve"> between</w:t>
      </w:r>
      <w:r w:rsidRPr="00897AB0">
        <w:rPr>
          <w:rFonts w:cstheme="minorHAnsi"/>
        </w:rPr>
        <w:t xml:space="preserve"> each section</w:t>
      </w:r>
      <w:r w:rsidR="00B72B81">
        <w:rPr>
          <w:rFonts w:cstheme="minorHAnsi"/>
        </w:rPr>
        <w:t xml:space="preserve"> header</w:t>
      </w:r>
      <w:r w:rsidRPr="00897AB0">
        <w:rPr>
          <w:rFonts w:cstheme="minorHAnsi"/>
        </w:rPr>
        <w:t>.  Be sure to scroll all the way over till you have a “Total” column.</w:t>
      </w:r>
      <w:r w:rsidR="00503FEF">
        <w:rPr>
          <w:rFonts w:cstheme="minorHAnsi"/>
        </w:rPr>
        <w:t xml:space="preserve"> </w:t>
      </w:r>
      <w:r w:rsidR="00503FEF" w:rsidRPr="00FF1A4A">
        <w:rPr>
          <w:rFonts w:cstheme="minorHAnsi"/>
          <w:b/>
          <w:bCs/>
        </w:rPr>
        <w:t>Tip-</w:t>
      </w:r>
      <w:r w:rsidR="00503FEF">
        <w:rPr>
          <w:rFonts w:cstheme="minorHAnsi"/>
        </w:rPr>
        <w:t xml:space="preserve"> look for negative numbers to ensure columns line up correctly.</w:t>
      </w:r>
    </w:p>
    <w:p w14:paraId="456D4671" w14:textId="56C69C55" w:rsidR="00283DF4" w:rsidRDefault="00283DF4" w:rsidP="00283DF4">
      <w:pPr>
        <w:spacing w:after="0" w:line="240" w:lineRule="auto"/>
        <w:rPr>
          <w:rFonts w:cstheme="minorHAnsi"/>
        </w:rPr>
      </w:pPr>
    </w:p>
    <w:p w14:paraId="764AE8EC" w14:textId="19CF832D" w:rsidR="00283DF4" w:rsidRDefault="00283DF4" w:rsidP="00283DF4">
      <w:pPr>
        <w:spacing w:after="0" w:line="240" w:lineRule="auto"/>
        <w:ind w:left="720"/>
        <w:rPr>
          <w:rFonts w:cstheme="minorHAnsi"/>
        </w:rPr>
      </w:pPr>
      <w:r>
        <w:rPr>
          <w:noProof/>
        </w:rPr>
        <w:drawing>
          <wp:inline distT="0" distB="0" distL="0" distR="0" wp14:anchorId="48E81ED1" wp14:editId="793C9215">
            <wp:extent cx="3019425" cy="622300"/>
            <wp:effectExtent l="0" t="0" r="9525" b="6350"/>
            <wp:docPr id="1711187134" name="Picture 1" descr="MD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187134" name="Picture 1" descr="MDR image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19580" cy="622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6882D" w14:textId="77777777" w:rsidR="00283DF4" w:rsidRPr="00283DF4" w:rsidRDefault="00283DF4" w:rsidP="00283DF4">
      <w:pPr>
        <w:spacing w:after="0" w:line="240" w:lineRule="auto"/>
        <w:rPr>
          <w:rFonts w:cstheme="minorHAnsi"/>
        </w:rPr>
      </w:pPr>
    </w:p>
    <w:p w14:paraId="20A2FA26" w14:textId="46E10DE2" w:rsidR="00CE15E7" w:rsidRPr="00897AB0" w:rsidRDefault="00CE15E7" w:rsidP="00CE15E7">
      <w:pPr>
        <w:pStyle w:val="ListParagraph"/>
        <w:spacing w:after="0" w:line="240" w:lineRule="auto"/>
        <w:rPr>
          <w:rFonts w:cstheme="minorHAnsi"/>
        </w:rPr>
      </w:pPr>
    </w:p>
    <w:p w14:paraId="118AAEB3" w14:textId="57A28256" w:rsidR="00CE15E7" w:rsidRPr="00897AB0" w:rsidRDefault="00CE15E7" w:rsidP="00CE15E7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</w:rPr>
        <w:t>Click Finish</w:t>
      </w:r>
    </w:p>
    <w:p w14:paraId="5360237C" w14:textId="77777777" w:rsidR="009C185F" w:rsidRDefault="00AC5C3F" w:rsidP="009C185F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</w:rPr>
        <w:t>Highlight the spreadsheet and expand the columns so that you can read the data.</w:t>
      </w:r>
    </w:p>
    <w:p w14:paraId="74915E84" w14:textId="01848147" w:rsidR="001120E1" w:rsidRPr="009C185F" w:rsidRDefault="001120E1" w:rsidP="009C185F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9C185F">
        <w:rPr>
          <w:rFonts w:cstheme="minorHAnsi"/>
        </w:rPr>
        <w:t xml:space="preserve">Highlight all the data by clicking on upper </w:t>
      </w:r>
      <w:r w:rsidR="00D52236" w:rsidRPr="009C185F">
        <w:rPr>
          <w:rFonts w:cstheme="minorHAnsi"/>
        </w:rPr>
        <w:t xml:space="preserve">left </w:t>
      </w:r>
      <w:r w:rsidRPr="009C185F">
        <w:rPr>
          <w:rFonts w:cstheme="minorHAnsi"/>
        </w:rPr>
        <w:t>triangle</w:t>
      </w:r>
      <w:r w:rsidR="00D52236" w:rsidRPr="009C185F">
        <w:rPr>
          <w:rFonts w:cstheme="minorHAnsi"/>
        </w:rPr>
        <w:t>.</w:t>
      </w:r>
    </w:p>
    <w:p w14:paraId="30087EC5" w14:textId="6D5B697C" w:rsidR="00AC5C3F" w:rsidRPr="00897AB0" w:rsidRDefault="002856FF" w:rsidP="00CE15E7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Sort the data by SSN</w:t>
      </w:r>
      <w:r w:rsidR="00081AB6">
        <w:rPr>
          <w:rFonts w:cstheme="minorHAnsi"/>
        </w:rPr>
        <w:t xml:space="preserve"> (column A)</w:t>
      </w:r>
      <w:r w:rsidR="00D52236">
        <w:rPr>
          <w:rFonts w:cstheme="minorHAnsi"/>
        </w:rPr>
        <w:t xml:space="preserve">, make sure the My data has headers is </w:t>
      </w:r>
      <w:r w:rsidR="00D52236" w:rsidRPr="00D52236">
        <w:rPr>
          <w:rFonts w:cstheme="minorHAnsi"/>
          <w:u w:val="single"/>
        </w:rPr>
        <w:t>unchecked</w:t>
      </w:r>
      <w:r w:rsidR="00AC5C3F" w:rsidRPr="00D52236">
        <w:rPr>
          <w:rFonts w:cstheme="minorHAnsi"/>
          <w:u w:val="single"/>
        </w:rPr>
        <w:t>.</w:t>
      </w:r>
    </w:p>
    <w:p w14:paraId="53858C3F" w14:textId="63BE6625" w:rsidR="00AC5C3F" w:rsidRDefault="00AC5C3F" w:rsidP="00CE15E7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</w:rPr>
        <w:t xml:space="preserve">Delete the </w:t>
      </w:r>
      <w:r w:rsidR="00283DF4">
        <w:rPr>
          <w:rFonts w:cstheme="minorHAnsi"/>
        </w:rPr>
        <w:t xml:space="preserve">rows with </w:t>
      </w:r>
      <w:r w:rsidRPr="00897AB0">
        <w:rPr>
          <w:rFonts w:cstheme="minorHAnsi"/>
        </w:rPr>
        <w:t>headers</w:t>
      </w:r>
      <w:r w:rsidR="00283DF4">
        <w:rPr>
          <w:rFonts w:cstheme="minorHAnsi"/>
        </w:rPr>
        <w:t xml:space="preserve"> (top of spreadsheet)</w:t>
      </w:r>
      <w:r w:rsidRPr="00897AB0">
        <w:rPr>
          <w:rFonts w:cstheme="minorHAnsi"/>
        </w:rPr>
        <w:t xml:space="preserve"> and footers</w:t>
      </w:r>
      <w:r w:rsidR="00283DF4">
        <w:rPr>
          <w:rFonts w:cstheme="minorHAnsi"/>
        </w:rPr>
        <w:t xml:space="preserve"> (bottom of spreadsheet)</w:t>
      </w:r>
      <w:r w:rsidRPr="00897AB0">
        <w:rPr>
          <w:rFonts w:cstheme="minorHAnsi"/>
        </w:rPr>
        <w:t xml:space="preserve"> that are not employee data</w:t>
      </w:r>
      <w:r w:rsidR="00105A85">
        <w:rPr>
          <w:rFonts w:cstheme="minorHAnsi"/>
        </w:rPr>
        <w:t>.</w:t>
      </w:r>
      <w:r w:rsidR="00283DF4">
        <w:rPr>
          <w:rFonts w:cstheme="minorHAnsi"/>
        </w:rPr>
        <w:t xml:space="preserve"> </w:t>
      </w:r>
    </w:p>
    <w:p w14:paraId="391FC5ED" w14:textId="34BA67FE" w:rsidR="003D47AF" w:rsidRDefault="00283DF4" w:rsidP="00CE15E7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Scroll to top of spreadsheet and i</w:t>
      </w:r>
      <w:r w:rsidR="003D47AF">
        <w:rPr>
          <w:rFonts w:cstheme="minorHAnsi"/>
        </w:rPr>
        <w:t>nsert a row for header data.</w:t>
      </w:r>
    </w:p>
    <w:p w14:paraId="6F7A640C" w14:textId="2C730DD2" w:rsidR="000F27DF" w:rsidRDefault="000F27DF" w:rsidP="00CE15E7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Column A- SSN</w:t>
      </w:r>
    </w:p>
    <w:p w14:paraId="1683EAD6" w14:textId="5413196B" w:rsidR="00860B46" w:rsidRDefault="00860B46" w:rsidP="00CE15E7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Column B- PERNR</w:t>
      </w:r>
    </w:p>
    <w:p w14:paraId="6C03D54A" w14:textId="600777EE" w:rsidR="008256DD" w:rsidRPr="00897AB0" w:rsidRDefault="008256DD" w:rsidP="00CE15E7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Column C- Employee Name</w:t>
      </w:r>
    </w:p>
    <w:p w14:paraId="0903C1AA" w14:textId="265D83E6" w:rsidR="00AC5C3F" w:rsidRPr="00897AB0" w:rsidRDefault="00AC5C3F" w:rsidP="00CE15E7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</w:rPr>
        <w:t xml:space="preserve">Column D </w:t>
      </w:r>
      <w:r w:rsidR="00956E0C">
        <w:rPr>
          <w:rFonts w:cstheme="minorHAnsi"/>
        </w:rPr>
        <w:t>-</w:t>
      </w:r>
      <w:r w:rsidRPr="00897AB0">
        <w:rPr>
          <w:rFonts w:cstheme="minorHAnsi"/>
        </w:rPr>
        <w:t xml:space="preserve"> EE </w:t>
      </w:r>
    </w:p>
    <w:p w14:paraId="3943A92B" w14:textId="6C99E88B" w:rsidR="00AC5C3F" w:rsidRPr="00897AB0" w:rsidRDefault="00AC5C3F" w:rsidP="00CE15E7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</w:rPr>
        <w:t xml:space="preserve">Column E </w:t>
      </w:r>
      <w:r w:rsidR="00956E0C">
        <w:rPr>
          <w:rFonts w:cstheme="minorHAnsi"/>
        </w:rPr>
        <w:t>-</w:t>
      </w:r>
      <w:r w:rsidRPr="00897AB0">
        <w:rPr>
          <w:rFonts w:cstheme="minorHAnsi"/>
        </w:rPr>
        <w:t xml:space="preserve"> Tobacco </w:t>
      </w:r>
    </w:p>
    <w:p w14:paraId="1559CF1D" w14:textId="742668F4" w:rsidR="00AC5C3F" w:rsidRPr="00897AB0" w:rsidRDefault="00AC5C3F" w:rsidP="00CE15E7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</w:rPr>
        <w:t xml:space="preserve">Column F </w:t>
      </w:r>
      <w:r w:rsidR="00956E0C">
        <w:rPr>
          <w:rFonts w:cstheme="minorHAnsi"/>
        </w:rPr>
        <w:t>-</w:t>
      </w:r>
      <w:r w:rsidRPr="00897AB0">
        <w:rPr>
          <w:rFonts w:cstheme="minorHAnsi"/>
        </w:rPr>
        <w:t>Spousal</w:t>
      </w:r>
    </w:p>
    <w:p w14:paraId="37AAF936" w14:textId="00954DFC" w:rsidR="00AC5C3F" w:rsidRDefault="00AC5C3F" w:rsidP="00CE15E7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</w:rPr>
        <w:t xml:space="preserve">Column G </w:t>
      </w:r>
      <w:r w:rsidR="00956E0C">
        <w:rPr>
          <w:rFonts w:cstheme="minorHAnsi"/>
        </w:rPr>
        <w:t>–</w:t>
      </w:r>
      <w:r w:rsidRPr="00897AB0">
        <w:rPr>
          <w:rFonts w:cstheme="minorHAnsi"/>
        </w:rPr>
        <w:t xml:space="preserve"> ER</w:t>
      </w:r>
    </w:p>
    <w:p w14:paraId="60C45BF9" w14:textId="057B77F3" w:rsidR="00956E0C" w:rsidRPr="00897AB0" w:rsidRDefault="00A51ED3" w:rsidP="00CE15E7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Column H - Total</w:t>
      </w:r>
    </w:p>
    <w:p w14:paraId="0263F8D2" w14:textId="11424C4B" w:rsidR="00AC5C3F" w:rsidRPr="00897AB0" w:rsidRDefault="00AC5C3F" w:rsidP="00CE15E7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</w:rPr>
        <w:t>The spreadsheet should look like this:</w:t>
      </w:r>
    </w:p>
    <w:p w14:paraId="3619EA8F" w14:textId="7BF23793" w:rsidR="00AC5C3F" w:rsidRPr="00897AB0" w:rsidRDefault="00E2085A" w:rsidP="00AC5C3F">
      <w:pPr>
        <w:pStyle w:val="ListParagraph"/>
        <w:spacing w:after="0" w:line="240" w:lineRule="auto"/>
        <w:rPr>
          <w:rFonts w:cstheme="minorHAnsi"/>
        </w:rPr>
      </w:pPr>
      <w:r>
        <w:rPr>
          <w:noProof/>
        </w:rPr>
        <w:drawing>
          <wp:inline distT="0" distB="0" distL="0" distR="0" wp14:anchorId="164B0BF9" wp14:editId="599EF78B">
            <wp:extent cx="4755292" cy="381033"/>
            <wp:effectExtent l="0" t="0" r="7620" b="0"/>
            <wp:docPr id="1836932476" name="Picture 1" descr="Excel report image showing column na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932476" name="Picture 1" descr="Excel report image showing column names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755292" cy="381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D8FC0" w14:textId="6D0462C5" w:rsidR="00AC5C3F" w:rsidRDefault="00AC5C3F" w:rsidP="00AC5C3F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</w:rPr>
        <w:t xml:space="preserve">Format column D-H as a number with </w:t>
      </w:r>
      <w:r w:rsidRPr="00C332AA">
        <w:rPr>
          <w:rFonts w:cstheme="minorHAnsi"/>
          <w:color w:val="ED0000"/>
        </w:rPr>
        <w:t xml:space="preserve">(0.00) </w:t>
      </w:r>
      <w:r w:rsidRPr="00897AB0">
        <w:rPr>
          <w:rFonts w:cstheme="minorHAnsi"/>
        </w:rPr>
        <w:t>selected</w:t>
      </w:r>
      <w:r w:rsidR="001B6B73">
        <w:rPr>
          <w:rFonts w:cstheme="minorHAnsi"/>
        </w:rPr>
        <w:t xml:space="preserve"> and use 1000 separator</w:t>
      </w:r>
      <w:r w:rsidRPr="00897AB0">
        <w:rPr>
          <w:rFonts w:cstheme="minorHAnsi"/>
        </w:rPr>
        <w:t>.</w:t>
      </w:r>
    </w:p>
    <w:p w14:paraId="242BFE85" w14:textId="23E73EFE" w:rsidR="007C10CC" w:rsidRDefault="007C10CC" w:rsidP="007C10CC">
      <w:pPr>
        <w:pStyle w:val="ListParagraph"/>
        <w:spacing w:after="0" w:line="240" w:lineRule="auto"/>
        <w:rPr>
          <w:rFonts w:cstheme="minorHAnsi"/>
        </w:rPr>
      </w:pPr>
      <w:r>
        <w:rPr>
          <w:noProof/>
        </w:rPr>
        <w:lastRenderedPageBreak/>
        <w:drawing>
          <wp:inline distT="0" distB="0" distL="0" distR="0" wp14:anchorId="79685091" wp14:editId="060B04D3">
            <wp:extent cx="3665220" cy="3399938"/>
            <wp:effectExtent l="0" t="0" r="0" b="0"/>
            <wp:docPr id="1836133784" name="Picture 1" descr="Image for formating cells in ex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133784" name="Picture 1" descr="Image for formating cells in excel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669350" cy="3403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2AA12" w14:textId="77777777" w:rsidR="007C10CC" w:rsidRDefault="007C10CC" w:rsidP="007C10CC">
      <w:pPr>
        <w:pStyle w:val="ListParagraph"/>
        <w:spacing w:after="0" w:line="240" w:lineRule="auto"/>
        <w:rPr>
          <w:rFonts w:cstheme="minorHAnsi"/>
        </w:rPr>
      </w:pPr>
    </w:p>
    <w:p w14:paraId="695AFFA7" w14:textId="40D3D346" w:rsidR="007C10CC" w:rsidRDefault="003A70A3" w:rsidP="002A7C23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We need to format all the personnel numbers as a number.  Some are formatted as text if there are leading 0s.  </w:t>
      </w:r>
    </w:p>
    <w:p w14:paraId="24AD9DE1" w14:textId="7388CA80" w:rsidR="00C42B89" w:rsidRDefault="00C42B89" w:rsidP="002A7C23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Insert Column between column B (P</w:t>
      </w:r>
      <w:r w:rsidR="004A5794">
        <w:rPr>
          <w:rFonts w:cstheme="minorHAnsi"/>
        </w:rPr>
        <w:t>E</w:t>
      </w:r>
      <w:r>
        <w:rPr>
          <w:rFonts w:cstheme="minorHAnsi"/>
        </w:rPr>
        <w:t xml:space="preserve">RNR) and column C (Employee Name) </w:t>
      </w:r>
    </w:p>
    <w:p w14:paraId="06BCA937" w14:textId="2C4DFE51" w:rsidR="00A746F3" w:rsidRDefault="00A746F3" w:rsidP="002A7C23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In Cell C2, create the following formula: </w:t>
      </w:r>
      <w:r w:rsidR="00263DEF">
        <w:rPr>
          <w:rFonts w:cstheme="minorHAnsi"/>
        </w:rPr>
        <w:t xml:space="preserve">=B2/1.  Copy the formula down. </w:t>
      </w:r>
    </w:p>
    <w:p w14:paraId="733BC0D0" w14:textId="204BDD28" w:rsidR="00222214" w:rsidRDefault="00222214" w:rsidP="002A7C23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Copy the data in column C</w:t>
      </w:r>
      <w:r w:rsidR="002378AE">
        <w:rPr>
          <w:rFonts w:cstheme="minorHAnsi"/>
        </w:rPr>
        <w:t xml:space="preserve"> then paste special values only to remove the formula</w:t>
      </w:r>
    </w:p>
    <w:p w14:paraId="77DDAED1" w14:textId="2204EB74" w:rsidR="002378AE" w:rsidRDefault="002378AE" w:rsidP="002A7C23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Delete column B and rename column C to P</w:t>
      </w:r>
      <w:r w:rsidR="004A5794">
        <w:rPr>
          <w:rFonts w:cstheme="minorHAnsi"/>
        </w:rPr>
        <w:t>E</w:t>
      </w:r>
      <w:r>
        <w:rPr>
          <w:rFonts w:cstheme="minorHAnsi"/>
        </w:rPr>
        <w:t>RNR</w:t>
      </w:r>
    </w:p>
    <w:p w14:paraId="18CAA4E6" w14:textId="656DEE8A" w:rsidR="005801D6" w:rsidRDefault="003C2498" w:rsidP="00AC5C3F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Review P</w:t>
      </w:r>
      <w:r w:rsidR="004A5794">
        <w:rPr>
          <w:rFonts w:cstheme="minorHAnsi"/>
        </w:rPr>
        <w:t>E</w:t>
      </w:r>
      <w:r>
        <w:rPr>
          <w:rFonts w:cstheme="minorHAnsi"/>
        </w:rPr>
        <w:t>RNR column for any missing personnel numbers.  If missing</w:t>
      </w:r>
      <w:r w:rsidR="006F0B38">
        <w:rPr>
          <w:rFonts w:cstheme="minorHAnsi"/>
        </w:rPr>
        <w:t xml:space="preserve"> add number. </w:t>
      </w:r>
      <w:r w:rsidR="00E4449E">
        <w:rPr>
          <w:rFonts w:cstheme="minorHAnsi"/>
        </w:rPr>
        <w:t>TIP- look for #VALUE!</w:t>
      </w:r>
      <w:r w:rsidR="006A3164">
        <w:rPr>
          <w:rFonts w:cstheme="minorHAnsi"/>
        </w:rPr>
        <w:t xml:space="preserve"> </w:t>
      </w:r>
      <w:r w:rsidR="005801D6">
        <w:rPr>
          <w:rFonts w:cstheme="minorHAnsi"/>
        </w:rPr>
        <w:t xml:space="preserve">If you have multiple missing PERNR’s, you may want to run a S_AHR_61016362 - Flexible Employee Data report. </w:t>
      </w:r>
    </w:p>
    <w:p w14:paraId="40AC1A22" w14:textId="3B9C3F7E" w:rsidR="005801D6" w:rsidRDefault="005801D6" w:rsidP="005801D6">
      <w:pPr>
        <w:pStyle w:val="ListParagraph"/>
        <w:numPr>
          <w:ilvl w:val="1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Select “Further Selections” and choose Personnel </w:t>
      </w:r>
      <w:r w:rsidR="00A5328E">
        <w:rPr>
          <w:rFonts w:cstheme="minorHAnsi"/>
        </w:rPr>
        <w:t>A</w:t>
      </w:r>
      <w:r>
        <w:rPr>
          <w:rFonts w:cstheme="minorHAnsi"/>
        </w:rPr>
        <w:t>re</w:t>
      </w:r>
      <w:r w:rsidR="00A5328E">
        <w:rPr>
          <w:rFonts w:cstheme="minorHAnsi"/>
        </w:rPr>
        <w:t>a</w:t>
      </w:r>
      <w:r>
        <w:rPr>
          <w:rFonts w:cstheme="minorHAnsi"/>
        </w:rPr>
        <w:t xml:space="preserve"> and Employment Status. </w:t>
      </w:r>
    </w:p>
    <w:p w14:paraId="57A95408" w14:textId="0EB2663A" w:rsidR="005801D6" w:rsidRDefault="005801D6" w:rsidP="005801D6">
      <w:pPr>
        <w:pStyle w:val="ListParagraph"/>
        <w:spacing w:after="0" w:line="240" w:lineRule="auto"/>
        <w:ind w:left="1440"/>
        <w:rPr>
          <w:rFonts w:cstheme="minorHAnsi"/>
        </w:rPr>
      </w:pPr>
      <w:r>
        <w:rPr>
          <w:noProof/>
        </w:rPr>
        <w:drawing>
          <wp:inline distT="0" distB="0" distL="0" distR="0" wp14:anchorId="6D087B16" wp14:editId="34E862C3">
            <wp:extent cx="4807197" cy="2343270"/>
            <wp:effectExtent l="0" t="0" r="0" b="0"/>
            <wp:docPr id="1145999218" name="Picture 1" descr="Graphical user interface, appl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999218" name="Picture 1" descr="Graphical user interface, application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807197" cy="234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10F6C" w14:textId="4EA590AD" w:rsidR="003C2498" w:rsidRDefault="005801D6" w:rsidP="005801D6">
      <w:pPr>
        <w:pStyle w:val="ListParagraph"/>
        <w:numPr>
          <w:ilvl w:val="1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Under “Field selection” choose </w:t>
      </w:r>
    </w:p>
    <w:p w14:paraId="30C6E200" w14:textId="5131F40E" w:rsidR="005801D6" w:rsidRPr="00897AB0" w:rsidRDefault="005801D6" w:rsidP="005801D6">
      <w:pPr>
        <w:pStyle w:val="ListParagraph"/>
        <w:spacing w:after="0" w:line="240" w:lineRule="auto"/>
        <w:ind w:left="1440"/>
        <w:rPr>
          <w:rFonts w:cstheme="minorHAnsi"/>
        </w:rPr>
      </w:pPr>
      <w:r>
        <w:rPr>
          <w:noProof/>
        </w:rPr>
        <w:lastRenderedPageBreak/>
        <w:drawing>
          <wp:inline distT="0" distB="0" distL="0" distR="0" wp14:anchorId="046C8D30" wp14:editId="05F2F1D3">
            <wp:extent cx="4921503" cy="2273417"/>
            <wp:effectExtent l="0" t="0" r="0" b="0"/>
            <wp:docPr id="1661338889" name="Picture 1" descr="Graphical user interface, appl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338889" name="Picture 1" descr="Graphical user interface, application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921503" cy="2273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515CF" w14:textId="2EA4A74E" w:rsidR="00AC5C3F" w:rsidRPr="00897AB0" w:rsidRDefault="005801D6" w:rsidP="00AC5C3F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After you enter missing PERNR’s </w:t>
      </w:r>
      <w:r w:rsidR="00AC5C3F" w:rsidRPr="00897AB0">
        <w:rPr>
          <w:rFonts w:cstheme="minorHAnsi"/>
        </w:rPr>
        <w:t>Save</w:t>
      </w:r>
    </w:p>
    <w:p w14:paraId="0C2BE8E3" w14:textId="77777777" w:rsidR="00AC5C3F" w:rsidRPr="00897AB0" w:rsidRDefault="00AC5C3F" w:rsidP="00510284">
      <w:pPr>
        <w:pStyle w:val="ListParagraph"/>
        <w:spacing w:after="0" w:line="240" w:lineRule="auto"/>
        <w:rPr>
          <w:rFonts w:cstheme="minorHAnsi"/>
        </w:rPr>
      </w:pPr>
    </w:p>
    <w:p w14:paraId="516B5811" w14:textId="77777777" w:rsidR="00510284" w:rsidRPr="00897AB0" w:rsidRDefault="00510284" w:rsidP="00510284">
      <w:pPr>
        <w:pStyle w:val="ListParagraph"/>
        <w:spacing w:after="0" w:line="240" w:lineRule="auto"/>
        <w:rPr>
          <w:rFonts w:cstheme="minorHAnsi"/>
        </w:rPr>
      </w:pPr>
    </w:p>
    <w:p w14:paraId="5BFD3838" w14:textId="20F68B4D" w:rsidR="00510284" w:rsidRPr="00897AB0" w:rsidRDefault="00510284" w:rsidP="00510284">
      <w:pPr>
        <w:spacing w:after="0" w:line="240" w:lineRule="auto"/>
        <w:contextualSpacing/>
        <w:rPr>
          <w:rFonts w:cstheme="minorHAnsi"/>
          <w:b/>
          <w:bCs/>
          <w:u w:val="single"/>
        </w:rPr>
      </w:pPr>
      <w:r w:rsidRPr="00897AB0">
        <w:rPr>
          <w:rFonts w:cstheme="minorHAnsi"/>
          <w:b/>
          <w:bCs/>
          <w:u w:val="single"/>
        </w:rPr>
        <w:t>How to pull the 126 Report from HRMS</w:t>
      </w:r>
    </w:p>
    <w:p w14:paraId="2A87D2C8" w14:textId="4001E231" w:rsidR="00510284" w:rsidRPr="00897AB0" w:rsidRDefault="00510284" w:rsidP="00510284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</w:rPr>
        <w:t xml:space="preserve">In HRMS open the </w:t>
      </w:r>
      <w:r w:rsidR="001C6025">
        <w:rPr>
          <w:rFonts w:cstheme="minorHAnsi"/>
        </w:rPr>
        <w:t>ZHR_RPTPY126</w:t>
      </w:r>
      <w:r w:rsidR="00E66AE8">
        <w:rPr>
          <w:rFonts w:cstheme="minorHAnsi"/>
        </w:rPr>
        <w:t xml:space="preserve"> report</w:t>
      </w:r>
      <w:r w:rsidRPr="00897AB0">
        <w:rPr>
          <w:rFonts w:cstheme="minorHAnsi"/>
        </w:rPr>
        <w:t xml:space="preserve"> (Payroll Posting Report)</w:t>
      </w:r>
      <w:r w:rsidR="00E66AE8">
        <w:rPr>
          <w:rFonts w:cstheme="minorHAnsi"/>
        </w:rPr>
        <w:t>.</w:t>
      </w:r>
    </w:p>
    <w:p w14:paraId="38AC65B6" w14:textId="1B0C1FDC" w:rsidR="00510284" w:rsidRPr="00897AB0" w:rsidRDefault="00510284" w:rsidP="00510284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</w:rPr>
        <w:t>Click the variant box</w:t>
      </w:r>
    </w:p>
    <w:p w14:paraId="13068A86" w14:textId="179DA341" w:rsidR="00510284" w:rsidRPr="00897AB0" w:rsidRDefault="00510284" w:rsidP="00510284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</w:rPr>
        <w:t xml:space="preserve">Remove your ID number and put </w:t>
      </w:r>
      <w:r w:rsidR="00AA7CB8">
        <w:rPr>
          <w:rFonts w:cstheme="minorHAnsi"/>
        </w:rPr>
        <w:t xml:space="preserve">“SWV 5181LAYOUT” in the Variant field. </w:t>
      </w:r>
    </w:p>
    <w:p w14:paraId="4270BFDC" w14:textId="0C2E6511" w:rsidR="00510284" w:rsidRPr="00897AB0" w:rsidRDefault="00510284" w:rsidP="00510284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</w:rPr>
        <w:t>When the variant box pops up, select 035RECONLAYOUT (Top Option).</w:t>
      </w:r>
    </w:p>
    <w:p w14:paraId="5FEB1E1F" w14:textId="4208AE91" w:rsidR="00510284" w:rsidRPr="00897AB0" w:rsidRDefault="00510284" w:rsidP="00510284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</w:rPr>
        <w:t xml:space="preserve">Change the pay period, you are going to pull pay periods by pay date.  This means for the month of </w:t>
      </w:r>
      <w:r w:rsidR="00C037B7" w:rsidRPr="00897AB0">
        <w:rPr>
          <w:rFonts w:cstheme="minorHAnsi"/>
        </w:rPr>
        <w:t>March;</w:t>
      </w:r>
      <w:r w:rsidRPr="00897AB0">
        <w:rPr>
          <w:rFonts w:cstheme="minorHAnsi"/>
        </w:rPr>
        <w:t xml:space="preserve"> you would pull the two pay periods that are paid in March which are 5 and 6.</w:t>
      </w:r>
    </w:p>
    <w:p w14:paraId="76427B47" w14:textId="5BC74A59" w:rsidR="00510284" w:rsidRDefault="00510284" w:rsidP="00510284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</w:rPr>
        <w:t xml:space="preserve">Change the </w:t>
      </w:r>
      <w:r w:rsidR="00A5328E" w:rsidRPr="00A5328E">
        <w:rPr>
          <w:rFonts w:cstheme="minorHAnsi"/>
          <w:b/>
          <w:bCs/>
        </w:rPr>
        <w:t>B</w:t>
      </w:r>
      <w:r w:rsidRPr="00A5328E">
        <w:rPr>
          <w:rFonts w:cstheme="minorHAnsi"/>
          <w:b/>
          <w:bCs/>
        </w:rPr>
        <w:t xml:space="preserve">usiness </w:t>
      </w:r>
      <w:r w:rsidR="00A5328E" w:rsidRPr="00A5328E">
        <w:rPr>
          <w:rFonts w:cstheme="minorHAnsi"/>
          <w:b/>
          <w:bCs/>
        </w:rPr>
        <w:t>A</w:t>
      </w:r>
      <w:r w:rsidRPr="00A5328E">
        <w:rPr>
          <w:rFonts w:cstheme="minorHAnsi"/>
          <w:b/>
          <w:bCs/>
        </w:rPr>
        <w:t>rea</w:t>
      </w:r>
      <w:r w:rsidRPr="00897AB0">
        <w:rPr>
          <w:rFonts w:cstheme="minorHAnsi"/>
        </w:rPr>
        <w:t xml:space="preserve"> to the agency you are working on.</w:t>
      </w:r>
    </w:p>
    <w:p w14:paraId="1A26FA69" w14:textId="5FF6A4D3" w:rsidR="007D704B" w:rsidRPr="00897AB0" w:rsidRDefault="007D704B" w:rsidP="00510284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Filter for GL</w:t>
      </w:r>
      <w:r w:rsidR="00DD4B73">
        <w:rPr>
          <w:rFonts w:cstheme="minorHAnsi"/>
        </w:rPr>
        <w:t xml:space="preserve"> 5181</w:t>
      </w:r>
      <w:r w:rsidR="008E57BB">
        <w:rPr>
          <w:rFonts w:cstheme="minorHAnsi"/>
        </w:rPr>
        <w:t>*</w:t>
      </w:r>
      <w:r w:rsidR="00EE59FB">
        <w:rPr>
          <w:rFonts w:cstheme="minorHAnsi"/>
        </w:rPr>
        <w:t xml:space="preserve"> (this should already </w:t>
      </w:r>
      <w:proofErr w:type="gramStart"/>
      <w:r w:rsidR="00EE59FB">
        <w:rPr>
          <w:rFonts w:cstheme="minorHAnsi"/>
        </w:rPr>
        <w:t>filtered</w:t>
      </w:r>
      <w:proofErr w:type="gramEnd"/>
      <w:r w:rsidR="00EE59FB">
        <w:rPr>
          <w:rFonts w:cstheme="minorHAnsi"/>
        </w:rPr>
        <w:t xml:space="preserve"> from the variant)</w:t>
      </w:r>
    </w:p>
    <w:p w14:paraId="20DDB7CB" w14:textId="45A716FD" w:rsidR="00510284" w:rsidRPr="00897AB0" w:rsidRDefault="00510284" w:rsidP="00510284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</w:rPr>
        <w:t>Execute the report</w:t>
      </w:r>
    </w:p>
    <w:p w14:paraId="7B3FB151" w14:textId="1F340FB6" w:rsidR="00510284" w:rsidRPr="00897AB0" w:rsidRDefault="00510284" w:rsidP="00510284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</w:rPr>
        <w:t>Export as a spreadsheet</w:t>
      </w:r>
    </w:p>
    <w:p w14:paraId="084CAC7D" w14:textId="0B0D5A36" w:rsidR="00510284" w:rsidRDefault="005652F1" w:rsidP="00510284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Save in your specified location</w:t>
      </w:r>
    </w:p>
    <w:p w14:paraId="627CF3C3" w14:textId="100BCBD1" w:rsidR="00510284" w:rsidRPr="00897AB0" w:rsidRDefault="00510284" w:rsidP="00510284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</w:rPr>
        <w:t xml:space="preserve">Insert a column </w:t>
      </w:r>
      <w:r w:rsidR="00C037B7" w:rsidRPr="00897AB0">
        <w:rPr>
          <w:rFonts w:cstheme="minorHAnsi"/>
        </w:rPr>
        <w:t>in between</w:t>
      </w:r>
      <w:r w:rsidRPr="00897AB0">
        <w:rPr>
          <w:rFonts w:cstheme="minorHAnsi"/>
        </w:rPr>
        <w:t xml:space="preserve"> C &amp; D.</w:t>
      </w:r>
    </w:p>
    <w:p w14:paraId="4E57DA8C" w14:textId="6D370F8A" w:rsidR="00510284" w:rsidRPr="00897AB0" w:rsidRDefault="00510284" w:rsidP="00510284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</w:rPr>
        <w:t>Name the column Full Name</w:t>
      </w:r>
    </w:p>
    <w:p w14:paraId="0728C432" w14:textId="05EF4828" w:rsidR="00062081" w:rsidRPr="00A5328E" w:rsidRDefault="00EE59FB" w:rsidP="00B76C8C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A5328E">
        <w:rPr>
          <w:rFonts w:cstheme="minorHAnsi"/>
        </w:rPr>
        <w:t xml:space="preserve">Select cell D2.  </w:t>
      </w:r>
      <w:r w:rsidR="00510284" w:rsidRPr="00A5328E">
        <w:rPr>
          <w:rFonts w:cstheme="minorHAnsi"/>
        </w:rPr>
        <w:t xml:space="preserve">Use the Concatenate </w:t>
      </w:r>
      <w:r w:rsidR="003D6447" w:rsidRPr="00A5328E">
        <w:rPr>
          <w:rFonts w:cstheme="minorHAnsi"/>
        </w:rPr>
        <w:t xml:space="preserve">formula </w:t>
      </w:r>
      <w:r w:rsidR="00510284" w:rsidRPr="00A5328E">
        <w:rPr>
          <w:rFonts w:cstheme="minorHAnsi"/>
        </w:rPr>
        <w:t>to combine the names in column B &amp; C</w:t>
      </w:r>
      <w:r w:rsidRPr="00A5328E">
        <w:rPr>
          <w:rFonts w:cstheme="minorHAnsi"/>
        </w:rPr>
        <w:t xml:space="preserve"> using this formula</w:t>
      </w:r>
      <w:proofErr w:type="gramStart"/>
      <w:r w:rsidRPr="00A5328E">
        <w:rPr>
          <w:rFonts w:cstheme="minorHAnsi"/>
        </w:rPr>
        <w:t>:  =CONCATENATE(</w:t>
      </w:r>
      <w:proofErr w:type="gramEnd"/>
      <w:r w:rsidRPr="00A5328E">
        <w:rPr>
          <w:rFonts w:cstheme="minorHAnsi"/>
        </w:rPr>
        <w:t xml:space="preserve">B2,", </w:t>
      </w:r>
      <w:proofErr w:type="gramStart"/>
      <w:r w:rsidRPr="00A5328E">
        <w:rPr>
          <w:rFonts w:cstheme="minorHAnsi"/>
        </w:rPr>
        <w:t>",C</w:t>
      </w:r>
      <w:proofErr w:type="gramEnd"/>
      <w:r w:rsidRPr="00A5328E">
        <w:rPr>
          <w:rFonts w:cstheme="minorHAnsi"/>
        </w:rPr>
        <w:t>2)</w:t>
      </w:r>
    </w:p>
    <w:p w14:paraId="6828423F" w14:textId="21738056" w:rsidR="00510284" w:rsidRPr="00897AB0" w:rsidRDefault="00510284" w:rsidP="00510284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</w:rPr>
        <w:t>Copy the formula down column D.</w:t>
      </w:r>
    </w:p>
    <w:p w14:paraId="42B8983B" w14:textId="299C14D1" w:rsidR="00510284" w:rsidRPr="00897AB0" w:rsidRDefault="00510284" w:rsidP="00510284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</w:rPr>
        <w:t>Highlight Column D, Copy and then paste special</w:t>
      </w:r>
      <w:r w:rsidR="00A40F7B">
        <w:rPr>
          <w:rFonts w:cstheme="minorHAnsi"/>
        </w:rPr>
        <w:t xml:space="preserve"> values</w:t>
      </w:r>
      <w:r w:rsidRPr="00897AB0">
        <w:rPr>
          <w:rFonts w:cstheme="minorHAnsi"/>
        </w:rPr>
        <w:t>.  This will lock your formula.</w:t>
      </w:r>
    </w:p>
    <w:p w14:paraId="6A63CE41" w14:textId="56C10698" w:rsidR="00510284" w:rsidRDefault="00510284" w:rsidP="00510284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</w:rPr>
        <w:t>Now, delete Columns B &amp; C.</w:t>
      </w:r>
    </w:p>
    <w:p w14:paraId="322C1BCD" w14:textId="42615864" w:rsidR="00A80254" w:rsidRDefault="00A80254" w:rsidP="00510284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Format Column E as a number</w:t>
      </w:r>
      <w:r w:rsidR="008B176C" w:rsidRPr="008B176C">
        <w:rPr>
          <w:rFonts w:cstheme="minorHAnsi"/>
        </w:rPr>
        <w:t xml:space="preserve"> </w:t>
      </w:r>
      <w:r w:rsidR="008B176C" w:rsidRPr="00897AB0">
        <w:rPr>
          <w:rFonts w:cstheme="minorHAnsi"/>
        </w:rPr>
        <w:t xml:space="preserve">with </w:t>
      </w:r>
      <w:r w:rsidR="008B176C" w:rsidRPr="00C332AA">
        <w:rPr>
          <w:rFonts w:cstheme="minorHAnsi"/>
          <w:color w:val="ED0000"/>
        </w:rPr>
        <w:t xml:space="preserve">(0.00) </w:t>
      </w:r>
      <w:r w:rsidR="008B176C" w:rsidRPr="00897AB0">
        <w:rPr>
          <w:rFonts w:cstheme="minorHAnsi"/>
        </w:rPr>
        <w:t>selected</w:t>
      </w:r>
      <w:r w:rsidR="008B176C">
        <w:rPr>
          <w:rFonts w:cstheme="minorHAnsi"/>
        </w:rPr>
        <w:t xml:space="preserve"> and use 1000 separator</w:t>
      </w:r>
      <w:r w:rsidR="008B176C" w:rsidRPr="00897AB0">
        <w:rPr>
          <w:rFonts w:cstheme="minorHAnsi"/>
        </w:rPr>
        <w:t>.</w:t>
      </w:r>
    </w:p>
    <w:p w14:paraId="52A265E2" w14:textId="3B2B6FAF" w:rsidR="008B176C" w:rsidRDefault="008B176C" w:rsidP="008B176C">
      <w:pPr>
        <w:pStyle w:val="ListParagraph"/>
        <w:spacing w:after="0" w:line="240" w:lineRule="auto"/>
        <w:rPr>
          <w:rFonts w:cstheme="minorHAnsi"/>
        </w:rPr>
      </w:pPr>
      <w:r>
        <w:rPr>
          <w:noProof/>
        </w:rPr>
        <w:lastRenderedPageBreak/>
        <w:drawing>
          <wp:inline distT="0" distB="0" distL="0" distR="0" wp14:anchorId="0C686B96" wp14:editId="67D58E4A">
            <wp:extent cx="3665220" cy="3399938"/>
            <wp:effectExtent l="0" t="0" r="0" b="0"/>
            <wp:docPr id="1363669171" name="Picture 1" descr="Graphical user interface, text, appl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669171" name="Picture 1" descr="Graphical user interface, text, application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669350" cy="3403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F305F" w14:textId="77777777" w:rsidR="005913BC" w:rsidRDefault="005913BC" w:rsidP="008B176C">
      <w:pPr>
        <w:pStyle w:val="ListParagraph"/>
        <w:spacing w:after="0" w:line="240" w:lineRule="auto"/>
        <w:rPr>
          <w:rFonts w:cstheme="minorHAnsi"/>
        </w:rPr>
      </w:pPr>
    </w:p>
    <w:p w14:paraId="5C3D0C97" w14:textId="072820C2" w:rsidR="00510284" w:rsidRPr="00897AB0" w:rsidRDefault="00B620FE" w:rsidP="00510284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</w:rPr>
        <w:t>Save</w:t>
      </w:r>
    </w:p>
    <w:p w14:paraId="23D275C8" w14:textId="77777777" w:rsidR="00510284" w:rsidRPr="00897AB0" w:rsidRDefault="00510284" w:rsidP="00510284">
      <w:pPr>
        <w:pStyle w:val="ListParagraph"/>
        <w:spacing w:after="0" w:line="240" w:lineRule="auto"/>
        <w:rPr>
          <w:rFonts w:cstheme="minorHAnsi"/>
        </w:rPr>
      </w:pPr>
    </w:p>
    <w:p w14:paraId="1ACDC7D9" w14:textId="22749D06" w:rsidR="00B620FE" w:rsidRPr="00897AB0" w:rsidRDefault="00B620FE" w:rsidP="00B620FE">
      <w:pPr>
        <w:spacing w:after="0" w:line="240" w:lineRule="auto"/>
        <w:contextualSpacing/>
        <w:rPr>
          <w:rFonts w:cstheme="minorHAnsi"/>
          <w:b/>
          <w:bCs/>
          <w:u w:val="single"/>
        </w:rPr>
      </w:pPr>
      <w:r w:rsidRPr="00897AB0">
        <w:rPr>
          <w:rFonts w:cstheme="minorHAnsi"/>
          <w:b/>
          <w:bCs/>
          <w:u w:val="single"/>
        </w:rPr>
        <w:t xml:space="preserve">How to Prepare the </w:t>
      </w:r>
      <w:r w:rsidR="00A04BEF" w:rsidRPr="00897AB0">
        <w:rPr>
          <w:rFonts w:cstheme="minorHAnsi"/>
          <w:b/>
          <w:bCs/>
          <w:u w:val="single"/>
        </w:rPr>
        <w:t>Reconciliation</w:t>
      </w:r>
      <w:r w:rsidRPr="00897AB0">
        <w:rPr>
          <w:rFonts w:cstheme="minorHAnsi"/>
          <w:b/>
          <w:bCs/>
          <w:u w:val="single"/>
        </w:rPr>
        <w:t xml:space="preserve"> Spreadsheet</w:t>
      </w:r>
    </w:p>
    <w:p w14:paraId="0F4F5E7A" w14:textId="77777777" w:rsidR="007A15EF" w:rsidRDefault="00B620FE" w:rsidP="00B620FE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7A15EF">
        <w:rPr>
          <w:rFonts w:cstheme="minorHAnsi"/>
        </w:rPr>
        <w:t>Open the prior months reconciliation spreadsheet.</w:t>
      </w:r>
      <w:r w:rsidR="00750663" w:rsidRPr="007A15EF">
        <w:rPr>
          <w:rFonts w:cstheme="minorHAnsi"/>
        </w:rPr>
        <w:t xml:space="preserve"> </w:t>
      </w:r>
    </w:p>
    <w:p w14:paraId="59D9FD0D" w14:textId="6F7FA7A5" w:rsidR="00B620FE" w:rsidRPr="007A15EF" w:rsidRDefault="007A15EF" w:rsidP="007A15EF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7A15EF">
        <w:rPr>
          <w:rFonts w:cstheme="minorHAnsi"/>
        </w:rPr>
        <w:t>If this is the first time you are using this reconciliation tool, you will need to transfer the employee details from your previous template to the new template.</w:t>
      </w:r>
      <w:r w:rsidR="00750663" w:rsidRPr="007A15EF">
        <w:rPr>
          <w:rFonts w:cstheme="minorHAnsi"/>
        </w:rPr>
        <w:t xml:space="preserve"> </w:t>
      </w:r>
    </w:p>
    <w:p w14:paraId="7B61A74A" w14:textId="2B23F25A" w:rsidR="00B620FE" w:rsidRPr="00897AB0" w:rsidRDefault="00B620FE" w:rsidP="00B620FE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</w:rPr>
        <w:t>File, save as, the current month that you are going to reconcile.  Example: Open March 2024, Save as April 2024.</w:t>
      </w:r>
    </w:p>
    <w:p w14:paraId="3DDD86A5" w14:textId="554249D3" w:rsidR="00B620FE" w:rsidRPr="00897AB0" w:rsidRDefault="00B620FE" w:rsidP="00B620FE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</w:rPr>
        <w:t xml:space="preserve">Change </w:t>
      </w:r>
      <w:r w:rsidR="00295991">
        <w:rPr>
          <w:rFonts w:cstheme="minorHAnsi"/>
        </w:rPr>
        <w:t xml:space="preserve">the biennium and FM in cell A4 </w:t>
      </w:r>
      <w:r w:rsidR="000C1FF7">
        <w:rPr>
          <w:rFonts w:cstheme="minorHAnsi"/>
        </w:rPr>
        <w:t xml:space="preserve">on the </w:t>
      </w:r>
      <w:r w:rsidR="0040646E">
        <w:rPr>
          <w:rFonts w:cstheme="minorHAnsi"/>
        </w:rPr>
        <w:t>reconciliation tab (</w:t>
      </w:r>
      <w:r w:rsidR="00295991">
        <w:rPr>
          <w:rFonts w:cstheme="minorHAnsi"/>
        </w:rPr>
        <w:t>if using the OFM template</w:t>
      </w:r>
      <w:r w:rsidR="0040646E">
        <w:rPr>
          <w:rFonts w:cstheme="minorHAnsi"/>
        </w:rPr>
        <w:t>)</w:t>
      </w:r>
      <w:r w:rsidR="00295991">
        <w:rPr>
          <w:rFonts w:cstheme="minorHAnsi"/>
        </w:rPr>
        <w:t>.</w:t>
      </w:r>
      <w:r w:rsidR="00F56EA2">
        <w:rPr>
          <w:rFonts w:cstheme="minorHAnsi"/>
        </w:rPr>
        <w:t xml:space="preserve"> </w:t>
      </w:r>
    </w:p>
    <w:p w14:paraId="67ED6C23" w14:textId="71103D21" w:rsidR="00FD2727" w:rsidRPr="00897AB0" w:rsidRDefault="00DD10CD" w:rsidP="00B620FE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Create new worksheet in your recon workbook and label “</w:t>
      </w:r>
      <w:r w:rsidR="00EA38B9">
        <w:rPr>
          <w:rFonts w:cstheme="minorHAnsi"/>
        </w:rPr>
        <w:t>Combined</w:t>
      </w:r>
      <w:r w:rsidR="00B15628">
        <w:rPr>
          <w:rFonts w:cstheme="minorHAnsi"/>
        </w:rPr>
        <w:t xml:space="preserve"> 5181</w:t>
      </w:r>
      <w:r w:rsidR="00EA38B9">
        <w:rPr>
          <w:rFonts w:cstheme="minorHAnsi"/>
        </w:rPr>
        <w:t>”</w:t>
      </w:r>
      <w:r w:rsidR="0022506C">
        <w:rPr>
          <w:rFonts w:cstheme="minorHAnsi"/>
        </w:rPr>
        <w:t xml:space="preserve"> (if you already have a tab label combined, delete the prior months information but keep the headers</w:t>
      </w:r>
      <w:r w:rsidR="00256657">
        <w:rPr>
          <w:rFonts w:cstheme="minorHAnsi"/>
        </w:rPr>
        <w:t>)</w:t>
      </w:r>
      <w:r w:rsidR="0022506C">
        <w:rPr>
          <w:rFonts w:cstheme="minorHAnsi"/>
        </w:rPr>
        <w:t>.</w:t>
      </w:r>
    </w:p>
    <w:p w14:paraId="6309FFC4" w14:textId="2549C792" w:rsidR="00FD2727" w:rsidRPr="00897AB0" w:rsidRDefault="00256657" w:rsidP="00B620FE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On the Combined </w:t>
      </w:r>
      <w:r w:rsidR="00FA03A9">
        <w:rPr>
          <w:rFonts w:cstheme="minorHAnsi"/>
        </w:rPr>
        <w:t xml:space="preserve">5181 </w:t>
      </w:r>
      <w:r>
        <w:rPr>
          <w:rFonts w:cstheme="minorHAnsi"/>
        </w:rPr>
        <w:t>tab create the following Headers</w:t>
      </w:r>
      <w:r w:rsidR="00FA03A9">
        <w:rPr>
          <w:rFonts w:cstheme="minorHAnsi"/>
        </w:rPr>
        <w:t xml:space="preserve"> if needed</w:t>
      </w:r>
      <w:r>
        <w:rPr>
          <w:rFonts w:cstheme="minorHAnsi"/>
        </w:rPr>
        <w:t>: Personnel Number, Full Name, Wage Type, Wage Type Long Text</w:t>
      </w:r>
      <w:r w:rsidR="00CF529A">
        <w:rPr>
          <w:rFonts w:cstheme="minorHAnsi"/>
        </w:rPr>
        <w:t xml:space="preserve">, Amount, EE vs ER, Source, For-period payroll, In-period payroll, and Payment date. </w:t>
      </w:r>
    </w:p>
    <w:p w14:paraId="1D0A7996" w14:textId="3303C0C1" w:rsidR="00FD2727" w:rsidRPr="00897AB0" w:rsidRDefault="00E14E78" w:rsidP="00B620FE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Open the 126 report you pulled for the month you are reconciling</w:t>
      </w:r>
      <w:r w:rsidR="003506D8">
        <w:rPr>
          <w:rFonts w:cstheme="minorHAnsi"/>
        </w:rPr>
        <w:t>.</w:t>
      </w:r>
    </w:p>
    <w:p w14:paraId="400C3C03" w14:textId="4218C7DA" w:rsidR="00FD2727" w:rsidRDefault="00FD2727" w:rsidP="00B620FE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</w:rPr>
        <w:t>Copy and paste columns A</w:t>
      </w:r>
      <w:r w:rsidR="00345BFF">
        <w:rPr>
          <w:rFonts w:cstheme="minorHAnsi"/>
        </w:rPr>
        <w:t xml:space="preserve">-E </w:t>
      </w:r>
      <w:r w:rsidR="008554DE">
        <w:rPr>
          <w:rFonts w:cstheme="minorHAnsi"/>
        </w:rPr>
        <w:t xml:space="preserve">(not including headers) </w:t>
      </w:r>
      <w:r w:rsidRPr="00897AB0">
        <w:rPr>
          <w:rFonts w:cstheme="minorHAnsi"/>
        </w:rPr>
        <w:t xml:space="preserve">from the 126 </w:t>
      </w:r>
      <w:proofErr w:type="gramStart"/>
      <w:r w:rsidRPr="00897AB0">
        <w:rPr>
          <w:rFonts w:cstheme="minorHAnsi"/>
        </w:rPr>
        <w:t>report</w:t>
      </w:r>
      <w:proofErr w:type="gramEnd"/>
      <w:r w:rsidRPr="00897AB0">
        <w:rPr>
          <w:rFonts w:cstheme="minorHAnsi"/>
        </w:rPr>
        <w:t xml:space="preserve"> on to the </w:t>
      </w:r>
      <w:r w:rsidR="00017EED">
        <w:rPr>
          <w:rFonts w:cstheme="minorHAnsi"/>
        </w:rPr>
        <w:t xml:space="preserve">same columns on the </w:t>
      </w:r>
      <w:r w:rsidRPr="00897AB0">
        <w:rPr>
          <w:rFonts w:cstheme="minorHAnsi"/>
        </w:rPr>
        <w:t xml:space="preserve">Combined 5181 tab of the recon spreadsheet.  </w:t>
      </w:r>
      <w:r w:rsidR="00C27CD1">
        <w:rPr>
          <w:rFonts w:cstheme="minorHAnsi"/>
        </w:rPr>
        <w:t xml:space="preserve">Copy columns </w:t>
      </w:r>
      <w:r w:rsidR="007A1E00">
        <w:rPr>
          <w:rFonts w:cstheme="minorHAnsi"/>
        </w:rPr>
        <w:t xml:space="preserve">F-H from the 126 </w:t>
      </w:r>
      <w:proofErr w:type="gramStart"/>
      <w:r w:rsidR="007A1E00">
        <w:rPr>
          <w:rFonts w:cstheme="minorHAnsi"/>
        </w:rPr>
        <w:t>report</w:t>
      </w:r>
      <w:proofErr w:type="gramEnd"/>
      <w:r w:rsidR="007A1E00">
        <w:rPr>
          <w:rFonts w:cstheme="minorHAnsi"/>
        </w:rPr>
        <w:t xml:space="preserve"> to columns </w:t>
      </w:r>
      <w:r w:rsidR="00713385">
        <w:rPr>
          <w:rFonts w:cstheme="minorHAnsi"/>
        </w:rPr>
        <w:t xml:space="preserve">H-J on the Combined </w:t>
      </w:r>
      <w:commentRangeStart w:id="0"/>
      <w:r w:rsidR="00713385">
        <w:rPr>
          <w:rFonts w:cstheme="minorHAnsi"/>
        </w:rPr>
        <w:t>5181 tab.</w:t>
      </w:r>
      <w:commentRangeEnd w:id="0"/>
      <w:r w:rsidR="00774987">
        <w:rPr>
          <w:rStyle w:val="CommentReference"/>
        </w:rPr>
        <w:commentReference w:id="0"/>
      </w:r>
    </w:p>
    <w:p w14:paraId="7F62C769" w14:textId="1FFF1EEF" w:rsidR="005D6126" w:rsidRPr="00897AB0" w:rsidRDefault="005D6126" w:rsidP="00B620FE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On </w:t>
      </w:r>
      <w:commentRangeStart w:id="1"/>
      <w:r>
        <w:rPr>
          <w:rFonts w:cstheme="minorHAnsi"/>
        </w:rPr>
        <w:t xml:space="preserve">the data </w:t>
      </w:r>
      <w:r w:rsidR="00D12E55">
        <w:rPr>
          <w:rFonts w:cstheme="minorHAnsi"/>
        </w:rPr>
        <w:t xml:space="preserve">just copied from the 126 </w:t>
      </w:r>
      <w:proofErr w:type="gramStart"/>
      <w:r w:rsidR="00D12E55">
        <w:rPr>
          <w:rFonts w:cstheme="minorHAnsi"/>
        </w:rPr>
        <w:t>report</w:t>
      </w:r>
      <w:proofErr w:type="gramEnd"/>
      <w:r w:rsidR="00D12E55">
        <w:rPr>
          <w:rFonts w:cstheme="minorHAnsi"/>
        </w:rPr>
        <w:t xml:space="preserve"> to the Combined 5181 tab, add 126 RPT in the source column (Column G)</w:t>
      </w:r>
      <w:r w:rsidR="003C2498">
        <w:rPr>
          <w:rFonts w:cstheme="minorHAnsi"/>
        </w:rPr>
        <w:t>.</w:t>
      </w:r>
      <w:commentRangeEnd w:id="1"/>
      <w:r w:rsidR="00774987">
        <w:rPr>
          <w:rStyle w:val="CommentReference"/>
        </w:rPr>
        <w:commentReference w:id="1"/>
      </w:r>
    </w:p>
    <w:p w14:paraId="7E7320A8" w14:textId="650C8ADC" w:rsidR="00FD2727" w:rsidRPr="00897AB0" w:rsidRDefault="00FD2727" w:rsidP="00B620FE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</w:rPr>
        <w:t xml:space="preserve">Now, from the MDR </w:t>
      </w:r>
      <w:r w:rsidR="00D70D6A">
        <w:rPr>
          <w:rFonts w:cstheme="minorHAnsi"/>
        </w:rPr>
        <w:t xml:space="preserve">tab </w:t>
      </w:r>
      <w:r w:rsidRPr="00897AB0">
        <w:rPr>
          <w:rFonts w:cstheme="minorHAnsi"/>
        </w:rPr>
        <w:t>Report, Copy the data in columns B &amp; C</w:t>
      </w:r>
      <w:r w:rsidR="00B87432">
        <w:rPr>
          <w:rFonts w:cstheme="minorHAnsi"/>
        </w:rPr>
        <w:t xml:space="preserve"> (not including headers)</w:t>
      </w:r>
      <w:r w:rsidRPr="00897AB0">
        <w:rPr>
          <w:rFonts w:cstheme="minorHAnsi"/>
        </w:rPr>
        <w:t xml:space="preserve"> and paste at the bottom of the data in columns A &amp; B on the Combined 5181 tab of the recon spreadsheet.</w:t>
      </w:r>
    </w:p>
    <w:p w14:paraId="3CF53A04" w14:textId="3982A6B7" w:rsidR="00FD2727" w:rsidRPr="00897AB0" w:rsidRDefault="00FD2727" w:rsidP="00B620FE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</w:rPr>
        <w:t xml:space="preserve">Copy column </w:t>
      </w:r>
      <w:r w:rsidR="00F02D39" w:rsidRPr="00897AB0">
        <w:rPr>
          <w:rFonts w:cstheme="minorHAnsi"/>
        </w:rPr>
        <w:t>D</w:t>
      </w:r>
      <w:r w:rsidRPr="00897AB0">
        <w:rPr>
          <w:rFonts w:cstheme="minorHAnsi"/>
        </w:rPr>
        <w:t xml:space="preserve"> </w:t>
      </w:r>
      <w:r w:rsidR="0092135D">
        <w:rPr>
          <w:rFonts w:cstheme="minorHAnsi"/>
        </w:rPr>
        <w:t xml:space="preserve">(EE premium) </w:t>
      </w:r>
      <w:r w:rsidRPr="00897AB0">
        <w:rPr>
          <w:rFonts w:cstheme="minorHAnsi"/>
        </w:rPr>
        <w:t>from the MDR report and paste into c</w:t>
      </w:r>
      <w:r w:rsidR="00F02D39" w:rsidRPr="00897AB0">
        <w:rPr>
          <w:rFonts w:cstheme="minorHAnsi"/>
        </w:rPr>
        <w:t>olumn E of the Combined 5181 tab of the recon spreadsheet.</w:t>
      </w:r>
    </w:p>
    <w:p w14:paraId="5E7FE555" w14:textId="13405D78" w:rsidR="00F02D39" w:rsidRPr="00404078" w:rsidRDefault="00F02D39" w:rsidP="00B620FE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404078">
        <w:rPr>
          <w:rFonts w:cstheme="minorHAnsi"/>
        </w:rPr>
        <w:t>In Column F type EE, and in Column G type MDR</w:t>
      </w:r>
      <w:r w:rsidR="00637825" w:rsidRPr="00404078">
        <w:rPr>
          <w:rFonts w:cstheme="minorHAnsi"/>
        </w:rPr>
        <w:t>.</w:t>
      </w:r>
      <w:r w:rsidR="003457A5" w:rsidRPr="00404078">
        <w:rPr>
          <w:rFonts w:cstheme="minorHAnsi"/>
        </w:rPr>
        <w:t xml:space="preserve"> Copy </w:t>
      </w:r>
      <w:r w:rsidR="00B87432" w:rsidRPr="00404078">
        <w:rPr>
          <w:rFonts w:cstheme="minorHAnsi"/>
        </w:rPr>
        <w:t>“EE” and “</w:t>
      </w:r>
      <w:r w:rsidR="003457A5" w:rsidRPr="00404078">
        <w:rPr>
          <w:rFonts w:cstheme="minorHAnsi"/>
        </w:rPr>
        <w:t>MDR</w:t>
      </w:r>
      <w:r w:rsidR="00B87432" w:rsidRPr="00404078">
        <w:rPr>
          <w:rFonts w:cstheme="minorHAnsi"/>
        </w:rPr>
        <w:t>”</w:t>
      </w:r>
      <w:r w:rsidR="003457A5" w:rsidRPr="00404078">
        <w:rPr>
          <w:rFonts w:cstheme="minorHAnsi"/>
        </w:rPr>
        <w:t xml:space="preserve"> </w:t>
      </w:r>
      <w:r w:rsidR="00626331" w:rsidRPr="00404078">
        <w:rPr>
          <w:rFonts w:cstheme="minorHAnsi"/>
        </w:rPr>
        <w:t>down</w:t>
      </w:r>
      <w:r w:rsidR="007A15EF" w:rsidRPr="00404078">
        <w:rPr>
          <w:rFonts w:cstheme="minorHAnsi"/>
        </w:rPr>
        <w:t xml:space="preserve"> for all the data you just</w:t>
      </w:r>
      <w:r w:rsidR="00404078">
        <w:rPr>
          <w:rFonts w:cstheme="minorHAnsi"/>
        </w:rPr>
        <w:t xml:space="preserve"> </w:t>
      </w:r>
      <w:r w:rsidR="007A15EF" w:rsidRPr="00404078">
        <w:rPr>
          <w:rFonts w:cstheme="minorHAnsi"/>
        </w:rPr>
        <w:t>pasted in step 10</w:t>
      </w:r>
      <w:r w:rsidR="00626331" w:rsidRPr="00404078">
        <w:rPr>
          <w:rFonts w:cstheme="minorHAnsi"/>
        </w:rPr>
        <w:t>.</w:t>
      </w:r>
    </w:p>
    <w:p w14:paraId="2CCD462F" w14:textId="4DF98B89" w:rsidR="00F02D39" w:rsidRPr="00404078" w:rsidRDefault="00F02D39" w:rsidP="00B620FE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404078">
        <w:rPr>
          <w:rFonts w:cstheme="minorHAnsi"/>
        </w:rPr>
        <w:t xml:space="preserve">The date in column J is the last day of the month.  For April it would be 4/30/2024.  Copy </w:t>
      </w:r>
      <w:r w:rsidR="00404078" w:rsidRPr="00404078">
        <w:rPr>
          <w:rFonts w:cstheme="minorHAnsi"/>
        </w:rPr>
        <w:t xml:space="preserve">the date down for all the data you just </w:t>
      </w:r>
      <w:proofErr w:type="gramStart"/>
      <w:r w:rsidR="00404078" w:rsidRPr="00404078">
        <w:rPr>
          <w:rFonts w:cstheme="minorHAnsi"/>
        </w:rPr>
        <w:t>pasted</w:t>
      </w:r>
      <w:proofErr w:type="gramEnd"/>
      <w:r w:rsidR="00404078" w:rsidRPr="00404078">
        <w:rPr>
          <w:rFonts w:cstheme="minorHAnsi"/>
        </w:rPr>
        <w:t xml:space="preserve"> in step 10.</w:t>
      </w:r>
    </w:p>
    <w:p w14:paraId="150C246F" w14:textId="448C2585" w:rsidR="00F02D39" w:rsidRPr="00897AB0" w:rsidRDefault="000B08E1" w:rsidP="00B620FE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Filter</w:t>
      </w:r>
      <w:r w:rsidR="00F02D39" w:rsidRPr="00897AB0">
        <w:rPr>
          <w:rFonts w:cstheme="minorHAnsi"/>
        </w:rPr>
        <w:t xml:space="preserve"> the MDR report by Tobacco</w:t>
      </w:r>
      <w:r w:rsidR="00CF2903">
        <w:rPr>
          <w:rFonts w:cstheme="minorHAnsi"/>
        </w:rPr>
        <w:t xml:space="preserve"> for any row that has data</w:t>
      </w:r>
      <w:r w:rsidR="00F02D39" w:rsidRPr="00897AB0">
        <w:rPr>
          <w:rFonts w:cstheme="minorHAnsi"/>
        </w:rPr>
        <w:t>.</w:t>
      </w:r>
    </w:p>
    <w:p w14:paraId="3EB643F9" w14:textId="3A086470" w:rsidR="00F02D39" w:rsidRPr="00897AB0" w:rsidRDefault="00F02D39" w:rsidP="00F02D39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</w:rPr>
        <w:t xml:space="preserve">Copy the data in columns B &amp; C and paste at the bottom of the data in columns A &amp; B on the </w:t>
      </w:r>
      <w:r w:rsidR="00DC52F0" w:rsidRPr="00897AB0">
        <w:rPr>
          <w:rFonts w:cstheme="minorHAnsi"/>
        </w:rPr>
        <w:t>Combined 5181</w:t>
      </w:r>
      <w:r w:rsidRPr="00897AB0">
        <w:rPr>
          <w:rFonts w:cstheme="minorHAnsi"/>
        </w:rPr>
        <w:t xml:space="preserve"> tab of the recon spreadsheet.</w:t>
      </w:r>
    </w:p>
    <w:p w14:paraId="2AE87F1D" w14:textId="3884C47D" w:rsidR="00F02D39" w:rsidRPr="00897AB0" w:rsidRDefault="00F02D39" w:rsidP="00F02D39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</w:rPr>
        <w:lastRenderedPageBreak/>
        <w:t xml:space="preserve">Copy the amounts in Column E on the MDR report and paste into column E of the </w:t>
      </w:r>
      <w:r w:rsidR="00DC52F0" w:rsidRPr="00897AB0">
        <w:rPr>
          <w:rFonts w:cstheme="minorHAnsi"/>
        </w:rPr>
        <w:t>Combined 5181</w:t>
      </w:r>
      <w:r w:rsidRPr="00897AB0">
        <w:rPr>
          <w:rFonts w:cstheme="minorHAnsi"/>
        </w:rPr>
        <w:t xml:space="preserve"> tab of the recon spreadsheet.</w:t>
      </w:r>
    </w:p>
    <w:p w14:paraId="66F0A936" w14:textId="0A84544F" w:rsidR="00F02D39" w:rsidRPr="00897AB0" w:rsidRDefault="00F02D39" w:rsidP="00F02D39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</w:rPr>
        <w:t>In Column F type TC, and in Column G type MDR.</w:t>
      </w:r>
      <w:r w:rsidR="00085D0F" w:rsidRPr="00085D0F">
        <w:rPr>
          <w:rFonts w:cstheme="minorHAnsi"/>
        </w:rPr>
        <w:t xml:space="preserve"> </w:t>
      </w:r>
      <w:r w:rsidR="00085D0F">
        <w:rPr>
          <w:rFonts w:cstheme="minorHAnsi"/>
        </w:rPr>
        <w:t>Do not include blank dollar amounts.</w:t>
      </w:r>
    </w:p>
    <w:p w14:paraId="399873C1" w14:textId="17CAE419" w:rsidR="00F02D39" w:rsidRPr="00897AB0" w:rsidRDefault="00F02D39" w:rsidP="00F02D39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</w:rPr>
        <w:t xml:space="preserve">Copy </w:t>
      </w:r>
      <w:r w:rsidR="00882119">
        <w:rPr>
          <w:rFonts w:cstheme="minorHAnsi"/>
        </w:rPr>
        <w:t xml:space="preserve">TC down for all the data you just pasted in step 15. </w:t>
      </w:r>
    </w:p>
    <w:p w14:paraId="289D859C" w14:textId="31E98BF2" w:rsidR="00F02D39" w:rsidRPr="00897AB0" w:rsidRDefault="00F02D39" w:rsidP="00F02D39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</w:rPr>
        <w:t xml:space="preserve">The date in column J is the last day of the month.  For April it would be 4/30/2024.  Copy </w:t>
      </w:r>
      <w:r w:rsidR="00882119">
        <w:rPr>
          <w:rFonts w:cstheme="minorHAnsi"/>
        </w:rPr>
        <w:t xml:space="preserve">the date down for all the data you just </w:t>
      </w:r>
      <w:proofErr w:type="gramStart"/>
      <w:r w:rsidR="00882119">
        <w:rPr>
          <w:rFonts w:cstheme="minorHAnsi"/>
        </w:rPr>
        <w:t>pasted</w:t>
      </w:r>
      <w:proofErr w:type="gramEnd"/>
      <w:r w:rsidR="00882119">
        <w:rPr>
          <w:rFonts w:cstheme="minorHAnsi"/>
        </w:rPr>
        <w:t xml:space="preserve"> in step 15. </w:t>
      </w:r>
    </w:p>
    <w:p w14:paraId="09EB0F97" w14:textId="01DEB71E" w:rsidR="00F02D39" w:rsidRPr="00897AB0" w:rsidRDefault="00102D91" w:rsidP="00F02D39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Filter </w:t>
      </w:r>
      <w:r w:rsidR="00F02D39" w:rsidRPr="00897AB0">
        <w:rPr>
          <w:rFonts w:cstheme="minorHAnsi"/>
        </w:rPr>
        <w:t>the MDR report by Spousal</w:t>
      </w:r>
      <w:r w:rsidR="007C4E86">
        <w:rPr>
          <w:rFonts w:cstheme="minorHAnsi"/>
        </w:rPr>
        <w:t xml:space="preserve"> (make sure to undo filter for tobacco)</w:t>
      </w:r>
      <w:r w:rsidR="00F02D39" w:rsidRPr="00897AB0">
        <w:rPr>
          <w:rFonts w:cstheme="minorHAnsi"/>
        </w:rPr>
        <w:t>.</w:t>
      </w:r>
    </w:p>
    <w:p w14:paraId="19C1B98C" w14:textId="1865E7EB" w:rsidR="00F02D39" w:rsidRPr="00897AB0" w:rsidRDefault="00F02D39" w:rsidP="00F02D39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</w:rPr>
        <w:t>Copy the data in columns B &amp; C and paste at the bottom of the data in columns A &amp; B on the Combined 5181 tab of the recon spreadsheet.</w:t>
      </w:r>
    </w:p>
    <w:p w14:paraId="37F7F159" w14:textId="5025E1A1" w:rsidR="00F02D39" w:rsidRPr="00897AB0" w:rsidRDefault="00F02D39" w:rsidP="00F02D39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</w:rPr>
        <w:t xml:space="preserve">Copy the amounts in Column F on the MDR report and paste into column E of the </w:t>
      </w:r>
      <w:r w:rsidR="00DC52F0" w:rsidRPr="00897AB0">
        <w:rPr>
          <w:rFonts w:cstheme="minorHAnsi"/>
        </w:rPr>
        <w:t>Combined 5181</w:t>
      </w:r>
      <w:r w:rsidRPr="00897AB0">
        <w:rPr>
          <w:rFonts w:cstheme="minorHAnsi"/>
        </w:rPr>
        <w:t xml:space="preserve"> tab of the recon spreadsheet.</w:t>
      </w:r>
    </w:p>
    <w:p w14:paraId="3DF2B3BB" w14:textId="3FA17BFF" w:rsidR="00F02D39" w:rsidRPr="00897AB0" w:rsidRDefault="00F02D39" w:rsidP="00F02D39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</w:rPr>
        <w:t>In Column F type SC, and in Column G type MDR.</w:t>
      </w:r>
      <w:r w:rsidR="00085D0F">
        <w:rPr>
          <w:rFonts w:cstheme="minorHAnsi"/>
        </w:rPr>
        <w:t xml:space="preserve"> Do not include blank dollar amounts.</w:t>
      </w:r>
    </w:p>
    <w:p w14:paraId="22E5E2F4" w14:textId="40697C64" w:rsidR="00F02D39" w:rsidRPr="00897AB0" w:rsidRDefault="00F02D39" w:rsidP="00F02D39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</w:rPr>
        <w:t xml:space="preserve">Copy </w:t>
      </w:r>
      <w:r w:rsidR="00882119">
        <w:rPr>
          <w:rFonts w:cstheme="minorHAnsi"/>
        </w:rPr>
        <w:t xml:space="preserve">TC down for all the data you just </w:t>
      </w:r>
      <w:proofErr w:type="gramStart"/>
      <w:r w:rsidR="00882119">
        <w:rPr>
          <w:rFonts w:cstheme="minorHAnsi"/>
        </w:rPr>
        <w:t>pasted</w:t>
      </w:r>
      <w:proofErr w:type="gramEnd"/>
      <w:r w:rsidR="00882119">
        <w:rPr>
          <w:rFonts w:cstheme="minorHAnsi"/>
        </w:rPr>
        <w:t xml:space="preserve"> in step 21.</w:t>
      </w:r>
      <w:r w:rsidRPr="00897AB0">
        <w:rPr>
          <w:rFonts w:cstheme="minorHAnsi"/>
        </w:rPr>
        <w:t xml:space="preserve"> </w:t>
      </w:r>
    </w:p>
    <w:p w14:paraId="68407232" w14:textId="65AEF002" w:rsidR="00F02D39" w:rsidRPr="00897AB0" w:rsidRDefault="00F02D39" w:rsidP="00F02D39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</w:rPr>
        <w:t xml:space="preserve">The date in column J is the last day of the month.  For April it would be 4/30/2024.  Copy </w:t>
      </w:r>
      <w:r w:rsidR="00882119">
        <w:rPr>
          <w:rFonts w:cstheme="minorHAnsi"/>
        </w:rPr>
        <w:t xml:space="preserve">the data down for all the data you just </w:t>
      </w:r>
      <w:proofErr w:type="gramStart"/>
      <w:r w:rsidR="00882119">
        <w:rPr>
          <w:rFonts w:cstheme="minorHAnsi"/>
        </w:rPr>
        <w:t>pasted</w:t>
      </w:r>
      <w:proofErr w:type="gramEnd"/>
      <w:r w:rsidR="00882119">
        <w:rPr>
          <w:rFonts w:cstheme="minorHAnsi"/>
        </w:rPr>
        <w:t xml:space="preserve"> in step 21.</w:t>
      </w:r>
    </w:p>
    <w:p w14:paraId="0B69D3EA" w14:textId="73FB0F7C" w:rsidR="00F02D39" w:rsidRPr="00897AB0" w:rsidRDefault="000F386C" w:rsidP="00F02D39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Filter the</w:t>
      </w:r>
      <w:r w:rsidR="00F02D39" w:rsidRPr="00897AB0">
        <w:rPr>
          <w:rFonts w:cstheme="minorHAnsi"/>
        </w:rPr>
        <w:t xml:space="preserve"> MDR report by ER</w:t>
      </w:r>
      <w:r>
        <w:rPr>
          <w:rFonts w:cstheme="minorHAnsi"/>
        </w:rPr>
        <w:t xml:space="preserve"> (make sure to undo Spousal filter)</w:t>
      </w:r>
      <w:r w:rsidR="00F02D39" w:rsidRPr="00897AB0">
        <w:rPr>
          <w:rFonts w:cstheme="minorHAnsi"/>
        </w:rPr>
        <w:t>.</w:t>
      </w:r>
      <w:r w:rsidR="009B1741">
        <w:rPr>
          <w:rFonts w:cstheme="minorHAnsi"/>
        </w:rPr>
        <w:t xml:space="preserve"> Do not include blank dollar amounts. </w:t>
      </w:r>
    </w:p>
    <w:p w14:paraId="75F37320" w14:textId="425F4E4A" w:rsidR="00F02D39" w:rsidRPr="00897AB0" w:rsidRDefault="00F02D39" w:rsidP="00F02D39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</w:rPr>
        <w:t xml:space="preserve">Copy the data in columns B &amp; C and paste at the bottom of the data in columns A &amp; B on the </w:t>
      </w:r>
      <w:r w:rsidR="00DC52F0" w:rsidRPr="00897AB0">
        <w:rPr>
          <w:rFonts w:cstheme="minorHAnsi"/>
        </w:rPr>
        <w:t xml:space="preserve">Combined </w:t>
      </w:r>
      <w:r w:rsidR="00DC52F0">
        <w:rPr>
          <w:rFonts w:cstheme="minorHAnsi"/>
        </w:rPr>
        <w:t>5181</w:t>
      </w:r>
      <w:r w:rsidRPr="00897AB0">
        <w:rPr>
          <w:rFonts w:cstheme="minorHAnsi"/>
        </w:rPr>
        <w:t xml:space="preserve"> tab of the recon spreadsheet.</w:t>
      </w:r>
    </w:p>
    <w:p w14:paraId="17947888" w14:textId="607DE980" w:rsidR="00F02D39" w:rsidRPr="00897AB0" w:rsidRDefault="00F02D39" w:rsidP="00F02D39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</w:rPr>
        <w:t xml:space="preserve">Copy the amounts in Column G on the MDR report and paste into column E of the Combined </w:t>
      </w:r>
      <w:r w:rsidR="00392FBC">
        <w:rPr>
          <w:rFonts w:cstheme="minorHAnsi"/>
        </w:rPr>
        <w:t xml:space="preserve"> </w:t>
      </w:r>
      <w:r w:rsidRPr="00897AB0">
        <w:rPr>
          <w:rFonts w:cstheme="minorHAnsi"/>
        </w:rPr>
        <w:t xml:space="preserve"> 5181 tab of the recon spreadsheet.</w:t>
      </w:r>
    </w:p>
    <w:p w14:paraId="35E0AE15" w14:textId="683DF4FB" w:rsidR="00F02D39" w:rsidRPr="00897AB0" w:rsidRDefault="00F02D39" w:rsidP="00F02D39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</w:rPr>
        <w:t>In Column F type ER, and in Column G type MDR.</w:t>
      </w:r>
    </w:p>
    <w:p w14:paraId="078329B5" w14:textId="328463CB" w:rsidR="00F02D39" w:rsidRPr="00897AB0" w:rsidRDefault="00F02D39" w:rsidP="00F02D39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</w:rPr>
        <w:t xml:space="preserve">Copy </w:t>
      </w:r>
      <w:r w:rsidR="00882119">
        <w:rPr>
          <w:rFonts w:cstheme="minorHAnsi"/>
        </w:rPr>
        <w:t xml:space="preserve">ER down for all the data you just </w:t>
      </w:r>
      <w:proofErr w:type="gramStart"/>
      <w:r w:rsidR="00882119">
        <w:rPr>
          <w:rFonts w:cstheme="minorHAnsi"/>
        </w:rPr>
        <w:t>pasted</w:t>
      </w:r>
      <w:proofErr w:type="gramEnd"/>
      <w:r w:rsidR="00882119">
        <w:rPr>
          <w:rFonts w:cstheme="minorHAnsi"/>
        </w:rPr>
        <w:t xml:space="preserve"> in step 27.</w:t>
      </w:r>
      <w:r w:rsidRPr="00897AB0">
        <w:rPr>
          <w:rFonts w:cstheme="minorHAnsi"/>
        </w:rPr>
        <w:t xml:space="preserve"> </w:t>
      </w:r>
    </w:p>
    <w:p w14:paraId="4DE3C292" w14:textId="3C907BF4" w:rsidR="00F02D39" w:rsidRDefault="00F02D39" w:rsidP="00F02D39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</w:rPr>
        <w:t xml:space="preserve">The date in column J is the last day of the month.  For April it would be 4/30/2024.  Copy </w:t>
      </w:r>
      <w:r w:rsidR="00882119">
        <w:rPr>
          <w:rFonts w:cstheme="minorHAnsi"/>
        </w:rPr>
        <w:t xml:space="preserve">the data down for all the data you just </w:t>
      </w:r>
      <w:proofErr w:type="gramStart"/>
      <w:r w:rsidR="00882119">
        <w:rPr>
          <w:rFonts w:cstheme="minorHAnsi"/>
        </w:rPr>
        <w:t>pasted</w:t>
      </w:r>
      <w:proofErr w:type="gramEnd"/>
      <w:r w:rsidR="00882119">
        <w:rPr>
          <w:rFonts w:cstheme="minorHAnsi"/>
        </w:rPr>
        <w:t xml:space="preserve"> in step 27. </w:t>
      </w:r>
    </w:p>
    <w:p w14:paraId="0CAF22A3" w14:textId="19272775" w:rsidR="00DB7AF5" w:rsidRPr="00897AB0" w:rsidRDefault="00DB7AF5" w:rsidP="00F02D39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Save</w:t>
      </w:r>
    </w:p>
    <w:p w14:paraId="1A6563E7" w14:textId="4BAD1C48" w:rsidR="00F02D39" w:rsidRDefault="00F02D39" w:rsidP="00B620FE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</w:rPr>
        <w:t xml:space="preserve">Now, sort the spreadsheet by </w:t>
      </w:r>
      <w:r w:rsidR="00626331">
        <w:rPr>
          <w:rFonts w:cstheme="minorHAnsi"/>
        </w:rPr>
        <w:t>Personnel Number</w:t>
      </w:r>
      <w:r w:rsidRPr="00897AB0">
        <w:rPr>
          <w:rFonts w:cstheme="minorHAnsi"/>
        </w:rPr>
        <w:t xml:space="preserve"> (column A). </w:t>
      </w:r>
      <w:r w:rsidR="00626331">
        <w:rPr>
          <w:rFonts w:cstheme="minorHAnsi"/>
        </w:rPr>
        <w:t xml:space="preserve"> Make sure the radio button</w:t>
      </w:r>
      <w:r w:rsidR="00882119">
        <w:rPr>
          <w:rFonts w:cstheme="minorHAnsi"/>
        </w:rPr>
        <w:t>: “</w:t>
      </w:r>
      <w:r w:rsidR="00626331">
        <w:rPr>
          <w:rFonts w:cstheme="minorHAnsi"/>
        </w:rPr>
        <w:t xml:space="preserve">Sort anything that looks like a number, as a number” is selected.  </w:t>
      </w:r>
    </w:p>
    <w:p w14:paraId="4AFDB887" w14:textId="6818D06B" w:rsidR="00392FBC" w:rsidRDefault="00392FBC" w:rsidP="00B620FE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Right click on the Combined 5181 tab</w:t>
      </w:r>
      <w:r w:rsidR="00CC6346">
        <w:rPr>
          <w:rFonts w:cstheme="minorHAnsi"/>
        </w:rPr>
        <w:t xml:space="preserve">, select move or copy, </w:t>
      </w:r>
      <w:r w:rsidR="00146B7A">
        <w:rPr>
          <w:rFonts w:cstheme="minorHAnsi"/>
        </w:rPr>
        <w:t>(</w:t>
      </w:r>
      <w:r w:rsidR="00CC6346">
        <w:rPr>
          <w:rFonts w:cstheme="minorHAnsi"/>
        </w:rPr>
        <w:t>move to end</w:t>
      </w:r>
      <w:r w:rsidR="00146B7A">
        <w:rPr>
          <w:rFonts w:cstheme="minorHAnsi"/>
        </w:rPr>
        <w:t>)</w:t>
      </w:r>
      <w:r w:rsidR="00CC6346">
        <w:rPr>
          <w:rFonts w:cstheme="minorHAnsi"/>
        </w:rPr>
        <w:t>, check the box “create a copy” and click O</w:t>
      </w:r>
      <w:r w:rsidR="00CB2F24">
        <w:rPr>
          <w:rFonts w:cstheme="minorHAnsi"/>
        </w:rPr>
        <w:t xml:space="preserve">K. </w:t>
      </w:r>
    </w:p>
    <w:p w14:paraId="4E42495E" w14:textId="0FCDDAE0" w:rsidR="00B91125" w:rsidRPr="00897AB0" w:rsidRDefault="00B91125" w:rsidP="00B620FE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Label this copy, Out of Balances 5181. </w:t>
      </w:r>
    </w:p>
    <w:p w14:paraId="4A4D8ABE" w14:textId="6318AD0C" w:rsidR="00F02D39" w:rsidRPr="000A3BBF" w:rsidRDefault="00F02D39" w:rsidP="00C15D46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0A3BBF">
        <w:rPr>
          <w:rFonts w:cstheme="minorHAnsi"/>
        </w:rPr>
        <w:t>Next, highlight the spreadsheet</w:t>
      </w:r>
      <w:r w:rsidR="00BF2FDF" w:rsidRPr="000A3BBF">
        <w:rPr>
          <w:rFonts w:cstheme="minorHAnsi"/>
        </w:rPr>
        <w:t xml:space="preserve">. From the data tab in excel click the </w:t>
      </w:r>
      <w:r w:rsidRPr="000A3BBF">
        <w:rPr>
          <w:rFonts w:cstheme="minorHAnsi"/>
        </w:rPr>
        <w:t xml:space="preserve">subtotal.  When the pop-up box appears, </w:t>
      </w:r>
      <w:r w:rsidR="007B5AFB" w:rsidRPr="000A3BBF">
        <w:rPr>
          <w:rFonts w:cstheme="minorHAnsi"/>
        </w:rPr>
        <w:t xml:space="preserve">click at each change in Personnel Number, </w:t>
      </w:r>
      <w:proofErr w:type="gramStart"/>
      <w:r w:rsidR="00626331">
        <w:rPr>
          <w:rFonts w:cstheme="minorHAnsi"/>
        </w:rPr>
        <w:t>Use</w:t>
      </w:r>
      <w:proofErr w:type="gramEnd"/>
      <w:r w:rsidR="00626331">
        <w:rPr>
          <w:rFonts w:cstheme="minorHAnsi"/>
        </w:rPr>
        <w:t xml:space="preserve"> function </w:t>
      </w:r>
      <w:r w:rsidR="007B5AFB" w:rsidRPr="000A3BBF">
        <w:rPr>
          <w:rFonts w:cstheme="minorHAnsi"/>
        </w:rPr>
        <w:t xml:space="preserve">Sum, </w:t>
      </w:r>
      <w:proofErr w:type="gramStart"/>
      <w:r w:rsidR="00626331">
        <w:rPr>
          <w:rFonts w:cstheme="minorHAnsi"/>
        </w:rPr>
        <w:t>Add</w:t>
      </w:r>
      <w:proofErr w:type="gramEnd"/>
      <w:r w:rsidR="00626331">
        <w:rPr>
          <w:rFonts w:cstheme="minorHAnsi"/>
        </w:rPr>
        <w:t xml:space="preserve"> subtotal to </w:t>
      </w:r>
      <w:r w:rsidR="007B5AFB" w:rsidRPr="000A3BBF">
        <w:rPr>
          <w:rFonts w:cstheme="minorHAnsi"/>
        </w:rPr>
        <w:t>Amount. C</w:t>
      </w:r>
      <w:r w:rsidRPr="000A3BBF">
        <w:rPr>
          <w:rFonts w:cstheme="minorHAnsi"/>
        </w:rPr>
        <w:t>lick OK.</w:t>
      </w:r>
    </w:p>
    <w:p w14:paraId="69C943D4" w14:textId="32EA8C2D" w:rsidR="00F02D39" w:rsidRDefault="00F02D39" w:rsidP="00B620FE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</w:rPr>
        <w:t>Now, click on the number 2 in the upper left corner of the spreadsheet.</w:t>
      </w:r>
    </w:p>
    <w:p w14:paraId="50399EC1" w14:textId="45E16034" w:rsidR="00FD1B49" w:rsidRPr="00897AB0" w:rsidRDefault="00FD1B49" w:rsidP="00FD1B49">
      <w:pPr>
        <w:pStyle w:val="ListParagraph"/>
        <w:spacing w:after="0" w:line="240" w:lineRule="auto"/>
        <w:rPr>
          <w:rFonts w:cstheme="minorHAnsi"/>
        </w:rPr>
      </w:pPr>
      <w:r w:rsidRPr="00FD1B49">
        <w:rPr>
          <w:rFonts w:cstheme="minorHAnsi"/>
          <w:noProof/>
        </w:rPr>
        <w:drawing>
          <wp:inline distT="0" distB="0" distL="0" distR="0" wp14:anchorId="72347F08" wp14:editId="5D4F107A">
            <wp:extent cx="4077053" cy="739204"/>
            <wp:effectExtent l="0" t="0" r="0" b="3810"/>
            <wp:docPr id="380480289" name="Picture 1" descr="Graphical user interface, appl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480289" name="Picture 1" descr="Graphical user interface, application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077053" cy="739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170AD" w14:textId="3B72C417" w:rsidR="00F02D39" w:rsidRDefault="00F02D39" w:rsidP="00B620FE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897AB0">
        <w:rPr>
          <w:rFonts w:cstheme="minorHAnsi"/>
        </w:rPr>
        <w:t>Highlight all the rows and sort by column E</w:t>
      </w:r>
      <w:r w:rsidR="004D6F05">
        <w:rPr>
          <w:rFonts w:cstheme="minorHAnsi"/>
        </w:rPr>
        <w:t xml:space="preserve">, smallest to largest. </w:t>
      </w:r>
      <w:r w:rsidRPr="00897AB0">
        <w:rPr>
          <w:rFonts w:cstheme="minorHAnsi"/>
        </w:rPr>
        <w:t xml:space="preserve"> </w:t>
      </w:r>
      <w:r w:rsidR="004D6F05">
        <w:rPr>
          <w:rFonts w:cstheme="minorHAnsi"/>
        </w:rPr>
        <w:t>B</w:t>
      </w:r>
      <w:r w:rsidRPr="00897AB0">
        <w:rPr>
          <w:rFonts w:cstheme="minorHAnsi"/>
        </w:rPr>
        <w:t xml:space="preserve">e sure to uncheck the box that </w:t>
      </w:r>
      <w:r w:rsidR="00DC52F0" w:rsidRPr="00897AB0">
        <w:rPr>
          <w:rFonts w:cstheme="minorHAnsi"/>
        </w:rPr>
        <w:t>says,</w:t>
      </w:r>
      <w:r w:rsidRPr="00897AB0">
        <w:rPr>
          <w:rFonts w:cstheme="minorHAnsi"/>
        </w:rPr>
        <w:t xml:space="preserve"> “my data has headers”.</w:t>
      </w:r>
      <w:r w:rsidR="008D5DB0">
        <w:rPr>
          <w:rFonts w:cstheme="minorHAnsi"/>
        </w:rPr>
        <w:t xml:space="preserve"> Do not include the header row, or the grand total row.</w:t>
      </w:r>
    </w:p>
    <w:p w14:paraId="5DCAF904" w14:textId="1B77B1F1" w:rsidR="003C498A" w:rsidRDefault="003C498A" w:rsidP="00B620FE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Delete any rows that </w:t>
      </w:r>
      <w:r w:rsidR="004249FD">
        <w:rPr>
          <w:rFonts w:cstheme="minorHAnsi"/>
        </w:rPr>
        <w:t xml:space="preserve">sum to 0. Tip you will have negative numbers on top and positive numbers on the bottom.  The 0 amounts are in the middle.  You will do this by highlighting all the rows that have a 0 balance, right click </w:t>
      </w:r>
      <w:r w:rsidR="00BA0392">
        <w:rPr>
          <w:rFonts w:cstheme="minorHAnsi"/>
        </w:rPr>
        <w:t>and click delete.</w:t>
      </w:r>
    </w:p>
    <w:p w14:paraId="37A4EDA8" w14:textId="0628F00B" w:rsidR="00BA0392" w:rsidRDefault="00BA0392" w:rsidP="00B620FE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Once all the rows with a 0 balance are deleted, click </w:t>
      </w:r>
      <w:r w:rsidR="00DC52F0">
        <w:rPr>
          <w:rFonts w:cstheme="minorHAnsi"/>
        </w:rPr>
        <w:t>a</w:t>
      </w:r>
      <w:r>
        <w:rPr>
          <w:rFonts w:cstheme="minorHAnsi"/>
        </w:rPr>
        <w:t xml:space="preserve"> cell in the table. </w:t>
      </w:r>
      <w:r w:rsidR="00044CFD">
        <w:rPr>
          <w:rFonts w:cstheme="minorHAnsi"/>
        </w:rPr>
        <w:t xml:space="preserve">Go to the data tab and click the subtotal button.  Click the remove all button on the bottom left corner of the pop up. This is your out of </w:t>
      </w:r>
      <w:r w:rsidR="00022A2B">
        <w:rPr>
          <w:rFonts w:cstheme="minorHAnsi"/>
        </w:rPr>
        <w:t>balance</w:t>
      </w:r>
      <w:r w:rsidR="00044CFD">
        <w:rPr>
          <w:rFonts w:cstheme="minorHAnsi"/>
        </w:rPr>
        <w:t xml:space="preserve"> for the month</w:t>
      </w:r>
      <w:r w:rsidR="002927A4">
        <w:rPr>
          <w:rFonts w:cstheme="minorHAnsi"/>
        </w:rPr>
        <w:t>.  This total plus any manual activity</w:t>
      </w:r>
      <w:r w:rsidR="004D6F05">
        <w:rPr>
          <w:rFonts w:cstheme="minorHAnsi"/>
        </w:rPr>
        <w:t xml:space="preserve"> (JVs, PVs, TSFPPYYPP)</w:t>
      </w:r>
      <w:r w:rsidR="002927A4">
        <w:rPr>
          <w:rFonts w:cstheme="minorHAnsi"/>
        </w:rPr>
        <w:t xml:space="preserve"> in GL 5181 for the month should equal the activity on your Enterprise report for the month. </w:t>
      </w:r>
    </w:p>
    <w:p w14:paraId="3780411C" w14:textId="3E2C8658" w:rsidR="00E17851" w:rsidRDefault="00E17851" w:rsidP="00B620FE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commentRangeStart w:id="2"/>
      <w:r>
        <w:rPr>
          <w:rFonts w:cstheme="minorHAnsi"/>
        </w:rPr>
        <w:t>Delete the Grand Total at the bottom of the worksheet.</w:t>
      </w:r>
      <w:commentRangeEnd w:id="2"/>
      <w:r w:rsidR="00100E0E">
        <w:rPr>
          <w:rStyle w:val="CommentReference"/>
        </w:rPr>
        <w:commentReference w:id="2"/>
      </w:r>
    </w:p>
    <w:p w14:paraId="6012DA36" w14:textId="3F64A3D5" w:rsidR="006C5C60" w:rsidRPr="00897AB0" w:rsidRDefault="006C5C60" w:rsidP="00B620FE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Ensure that your 5181 </w:t>
      </w:r>
      <w:proofErr w:type="gramStart"/>
      <w:r>
        <w:rPr>
          <w:rFonts w:cstheme="minorHAnsi"/>
        </w:rPr>
        <w:t>tab</w:t>
      </w:r>
      <w:proofErr w:type="gramEnd"/>
      <w:r>
        <w:rPr>
          <w:rFonts w:cstheme="minorHAnsi"/>
        </w:rPr>
        <w:t xml:space="preserve"> in your reconciliation workbook has enough rows </w:t>
      </w:r>
      <w:proofErr w:type="gramStart"/>
      <w:r>
        <w:rPr>
          <w:rFonts w:cstheme="minorHAnsi"/>
        </w:rPr>
        <w:t>in order to</w:t>
      </w:r>
      <w:proofErr w:type="gramEnd"/>
      <w:r>
        <w:rPr>
          <w:rFonts w:cstheme="minorHAnsi"/>
        </w:rPr>
        <w:t xml:space="preserve"> complete step 42. </w:t>
      </w:r>
    </w:p>
    <w:p w14:paraId="6C3DA7AF" w14:textId="31180605" w:rsidR="006C5C60" w:rsidRPr="006C5C60" w:rsidRDefault="002927A4" w:rsidP="006C5C60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Copy </w:t>
      </w:r>
      <w:proofErr w:type="gramStart"/>
      <w:r w:rsidR="005D5836">
        <w:rPr>
          <w:rFonts w:cstheme="minorHAnsi"/>
        </w:rPr>
        <w:t>all of</w:t>
      </w:r>
      <w:proofErr w:type="gramEnd"/>
      <w:r w:rsidR="005D5836">
        <w:rPr>
          <w:rFonts w:cstheme="minorHAnsi"/>
        </w:rPr>
        <w:t xml:space="preserve"> the data from the Out of Balances 5181 tab</w:t>
      </w:r>
      <w:r>
        <w:rPr>
          <w:rFonts w:cstheme="minorHAnsi"/>
        </w:rPr>
        <w:t xml:space="preserve"> to </w:t>
      </w:r>
      <w:r w:rsidR="005D5836">
        <w:rPr>
          <w:rFonts w:cstheme="minorHAnsi"/>
        </w:rPr>
        <w:t>the</w:t>
      </w:r>
      <w:r>
        <w:rPr>
          <w:rFonts w:cstheme="minorHAnsi"/>
        </w:rPr>
        <w:t xml:space="preserve"> 5181 tab. </w:t>
      </w:r>
    </w:p>
    <w:p w14:paraId="23B9FC38" w14:textId="7EF7984E" w:rsidR="00A41DB1" w:rsidRPr="00A41DB1" w:rsidRDefault="00A41DB1" w:rsidP="00A41DB1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Sort by personnel number </w:t>
      </w:r>
    </w:p>
    <w:p w14:paraId="2D6A8E13" w14:textId="0F7D657B" w:rsidR="00640694" w:rsidRDefault="00640694" w:rsidP="00B620FE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Enter the beginning balance</w:t>
      </w:r>
      <w:r w:rsidR="00C0518F">
        <w:rPr>
          <w:rFonts w:cstheme="minorHAnsi"/>
        </w:rPr>
        <w:t xml:space="preserve"> from the ER report</w:t>
      </w:r>
      <w:r w:rsidR="006A6DC8">
        <w:rPr>
          <w:rFonts w:cstheme="minorHAnsi"/>
        </w:rPr>
        <w:t xml:space="preserve"> on your 5181 tab and ensure that the ending balance from the reconciliation tab is </w:t>
      </w:r>
      <w:r w:rsidR="005534E1">
        <w:rPr>
          <w:rFonts w:cstheme="minorHAnsi"/>
        </w:rPr>
        <w:t xml:space="preserve">coming forward and matches your Enterprise Report. </w:t>
      </w:r>
    </w:p>
    <w:p w14:paraId="4EB779F5" w14:textId="161AF6BA" w:rsidR="00141848" w:rsidRPr="00141848" w:rsidRDefault="00623156" w:rsidP="00141848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Add any manual activity (JVs, PVs</w:t>
      </w:r>
      <w:r w:rsidR="00466559">
        <w:rPr>
          <w:rFonts w:cstheme="minorHAnsi"/>
        </w:rPr>
        <w:t>, TSFPYYPP</w:t>
      </w:r>
      <w:r>
        <w:rPr>
          <w:rFonts w:cstheme="minorHAnsi"/>
        </w:rPr>
        <w:t>) from your Enterprise Report</w:t>
      </w:r>
      <w:r w:rsidR="00141CAF">
        <w:rPr>
          <w:rFonts w:cstheme="minorHAnsi"/>
        </w:rPr>
        <w:t xml:space="preserve"> to the bottom of your 5181 </w:t>
      </w:r>
      <w:proofErr w:type="gramStart"/>
      <w:r w:rsidR="00141CAF">
        <w:rPr>
          <w:rFonts w:cstheme="minorHAnsi"/>
        </w:rPr>
        <w:t>worksheet</w:t>
      </w:r>
      <w:proofErr w:type="gramEnd"/>
      <w:r w:rsidR="00141CAF">
        <w:rPr>
          <w:rFonts w:cstheme="minorHAnsi"/>
        </w:rPr>
        <w:t xml:space="preserve"> (add the current doc # and dollar amount)</w:t>
      </w:r>
      <w:r w:rsidR="00CF214A">
        <w:rPr>
          <w:rFonts w:cstheme="minorHAnsi"/>
        </w:rPr>
        <w:t>.</w:t>
      </w:r>
    </w:p>
    <w:p w14:paraId="32EC054E" w14:textId="65326FBE" w:rsidR="00623156" w:rsidRDefault="00623156" w:rsidP="00B620FE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Add </w:t>
      </w:r>
      <w:r w:rsidR="00D429B6">
        <w:rPr>
          <w:rFonts w:cstheme="minorHAnsi"/>
        </w:rPr>
        <w:t xml:space="preserve">employee </w:t>
      </w:r>
      <w:r w:rsidR="00653171">
        <w:rPr>
          <w:rFonts w:cstheme="minorHAnsi"/>
        </w:rPr>
        <w:t>details</w:t>
      </w:r>
      <w:r>
        <w:rPr>
          <w:rFonts w:cstheme="minorHAnsi"/>
        </w:rPr>
        <w:t xml:space="preserve"> for any TSFP</w:t>
      </w:r>
      <w:r w:rsidR="00232B9B">
        <w:rPr>
          <w:rFonts w:cstheme="minorHAnsi"/>
        </w:rPr>
        <w:t>YYPP JVs shown</w:t>
      </w:r>
      <w:r w:rsidR="00653171">
        <w:rPr>
          <w:rFonts w:cstheme="minorHAnsi"/>
        </w:rPr>
        <w:t xml:space="preserve"> on the Enterprise Report </w:t>
      </w:r>
      <w:r w:rsidR="00100F73">
        <w:rPr>
          <w:rFonts w:cstheme="minorHAnsi"/>
        </w:rPr>
        <w:t xml:space="preserve">using </w:t>
      </w:r>
      <w:r w:rsidR="00D429B6">
        <w:rPr>
          <w:rFonts w:cstheme="minorHAnsi"/>
        </w:rPr>
        <w:t>ZHR_RPTPY376 report</w:t>
      </w:r>
      <w:r w:rsidR="00CF214A">
        <w:rPr>
          <w:rFonts w:cstheme="minorHAnsi"/>
        </w:rPr>
        <w:t>.</w:t>
      </w:r>
      <w:r w:rsidR="00141CAF">
        <w:rPr>
          <w:rFonts w:cstheme="minorHAnsi"/>
        </w:rPr>
        <w:t xml:space="preserve">  If you have more than one mid-period transfer, you will want to list each employee separately on the 5181 tab.  Make sure the total amount of the TSFP JVs equals the amount as shown </w:t>
      </w:r>
      <w:proofErr w:type="gramStart"/>
      <w:r w:rsidR="00141CAF">
        <w:rPr>
          <w:rFonts w:cstheme="minorHAnsi"/>
        </w:rPr>
        <w:t>on</w:t>
      </w:r>
      <w:proofErr w:type="gramEnd"/>
      <w:r w:rsidR="00141CAF">
        <w:rPr>
          <w:rFonts w:cstheme="minorHAnsi"/>
        </w:rPr>
        <w:t xml:space="preserve"> your Enterprise Report.  </w:t>
      </w:r>
    </w:p>
    <w:p w14:paraId="70B98D56" w14:textId="1612B13A" w:rsidR="0019215D" w:rsidRDefault="0019215D" w:rsidP="00B620FE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Sort by personnel number again. </w:t>
      </w:r>
    </w:p>
    <w:p w14:paraId="3C690079" w14:textId="12EE01C4" w:rsidR="00CF4162" w:rsidRPr="007A4590" w:rsidRDefault="00CF4162" w:rsidP="006C5C60">
      <w:pPr>
        <w:pStyle w:val="ListParagraph"/>
        <w:spacing w:after="0" w:line="240" w:lineRule="auto"/>
        <w:ind w:left="1440"/>
        <w:rPr>
          <w:rFonts w:cstheme="minorHAnsi"/>
        </w:rPr>
      </w:pPr>
    </w:p>
    <w:sectPr w:rsidR="00CF4162" w:rsidRPr="007A4590" w:rsidSect="00986009">
      <w:headerReference w:type="default" r:id="rId30"/>
      <w:footerReference w:type="default" r:id="rId3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reen, Louisa" w:date="2025-02-07T11:01:00Z" w:initials="LG">
    <w:p w14:paraId="16217D8F" w14:textId="77777777" w:rsidR="00470B45" w:rsidRDefault="00774987" w:rsidP="00470B45">
      <w:pPr>
        <w:pStyle w:val="CommentText"/>
      </w:pPr>
      <w:r>
        <w:rPr>
          <w:rStyle w:val="CommentReference"/>
        </w:rPr>
        <w:annotationRef/>
      </w:r>
      <w:r w:rsidR="00470B45">
        <w:t>Tip for highlighting and copying data example, highlight cells A2-E2, press &lt;Ctrl&gt; &lt;Shift&gt; and the down arrow to highlight the rest of the information.  &lt;Ctrl&gt; C to copy data and &lt;Ctrl&gt; V to paste data</w:t>
      </w:r>
    </w:p>
  </w:comment>
  <w:comment w:id="1" w:author="Green, Louisa" w:date="2025-02-07T11:02:00Z" w:initials="LG">
    <w:p w14:paraId="1FD5410C" w14:textId="77777777" w:rsidR="00470B45" w:rsidRDefault="00774987" w:rsidP="00470B45">
      <w:pPr>
        <w:pStyle w:val="CommentText"/>
      </w:pPr>
      <w:r>
        <w:rPr>
          <w:rStyle w:val="CommentReference"/>
        </w:rPr>
        <w:annotationRef/>
      </w:r>
      <w:r w:rsidR="00470B45">
        <w:t>Tip* Click on any cell in column A.  Press &lt;Ctrl? Down arrow to get to the bottom of the data without scrolling.  This will help you paste the next set of information.</w:t>
      </w:r>
    </w:p>
  </w:comment>
  <w:comment w:id="2" w:author="Green, Louisa (OFM)" w:date="2025-04-04T11:22:00Z" w:initials="LG">
    <w:p w14:paraId="50D6F362" w14:textId="77777777" w:rsidR="00100E0E" w:rsidRDefault="00100E0E" w:rsidP="00100E0E">
      <w:pPr>
        <w:pStyle w:val="CommentText"/>
      </w:pPr>
      <w:r>
        <w:rPr>
          <w:rStyle w:val="CommentReference"/>
        </w:rPr>
        <w:annotationRef/>
      </w:r>
      <w:r>
        <w:t xml:space="preserve">May need to add a step to increase rows on 5181 template if need more space for out of balances.  To not override Total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6217D8F" w15:done="0"/>
  <w15:commentEx w15:paraId="1FD5410C" w15:done="0"/>
  <w15:commentEx w15:paraId="50D6F36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FEC5A85" w16cex:dateUtc="2025-02-07T19:01:00Z"/>
  <w16cex:commentExtensible w16cex:durableId="0DDAA194" w16cex:dateUtc="2025-02-07T19:02:00Z"/>
  <w16cex:commentExtensible w16cex:durableId="58C70EC9" w16cex:dateUtc="2025-04-04T18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6217D8F" w16cid:durableId="6FEC5A85"/>
  <w16cid:commentId w16cid:paraId="1FD5410C" w16cid:durableId="0DDAA194"/>
  <w16cid:commentId w16cid:paraId="50D6F362" w16cid:durableId="58C70EC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16BBA" w14:textId="77777777" w:rsidR="006318C2" w:rsidRDefault="006318C2" w:rsidP="003640F8">
      <w:pPr>
        <w:spacing w:after="0" w:line="240" w:lineRule="auto"/>
      </w:pPr>
      <w:r>
        <w:separator/>
      </w:r>
    </w:p>
  </w:endnote>
  <w:endnote w:type="continuationSeparator" w:id="0">
    <w:p w14:paraId="5A4AAE05" w14:textId="77777777" w:rsidR="006318C2" w:rsidRDefault="006318C2" w:rsidP="00364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901198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</w:rPr>
        </w:sdtEndPr>
        <w:sdtContent>
          <w:p w14:paraId="5E437764" w14:textId="6CB5C7E9" w:rsidR="003640F8" w:rsidRDefault="00246EF3" w:rsidP="00246EF3">
            <w:pPr>
              <w:pStyle w:val="Footer"/>
              <w:jc w:val="right"/>
            </w:pPr>
            <w:r w:rsidRPr="00246EF3">
              <w:rPr>
                <w:rFonts w:ascii="Times New Roman" w:hAnsi="Times New Roman" w:cs="Times New Roman"/>
              </w:rPr>
              <w:t xml:space="preserve">Page </w:t>
            </w:r>
            <w:r w:rsidRPr="00246EF3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246EF3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246EF3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313C0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246EF3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246EF3">
              <w:rPr>
                <w:rFonts w:ascii="Times New Roman" w:hAnsi="Times New Roman" w:cs="Times New Roman"/>
              </w:rPr>
              <w:t xml:space="preserve"> of </w:t>
            </w:r>
            <w:r w:rsidRPr="00246EF3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246EF3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246EF3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313C0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246EF3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1A95B" w14:textId="77777777" w:rsidR="006318C2" w:rsidRDefault="006318C2" w:rsidP="003640F8">
      <w:pPr>
        <w:spacing w:after="0" w:line="240" w:lineRule="auto"/>
      </w:pPr>
      <w:r>
        <w:separator/>
      </w:r>
    </w:p>
  </w:footnote>
  <w:footnote w:type="continuationSeparator" w:id="0">
    <w:p w14:paraId="365EA09C" w14:textId="77777777" w:rsidR="006318C2" w:rsidRDefault="006318C2" w:rsidP="00364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FF911" w14:textId="16CCF725" w:rsidR="00F313C0" w:rsidRPr="00897AB0" w:rsidRDefault="00F313C0" w:rsidP="00F313C0">
    <w:pPr>
      <w:pStyle w:val="Header"/>
      <w:rPr>
        <w:rFonts w:cstheme="minorHAnsi"/>
      </w:rPr>
    </w:pPr>
    <w:r w:rsidRPr="00C651D8">
      <w:rPr>
        <w:rFonts w:ascii="Times New Roman" w:hAnsi="Times New Roman" w:cs="Times New Roman"/>
      </w:rPr>
      <w:tab/>
    </w:r>
    <w:r w:rsidRPr="00C651D8"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891"/>
    <w:multiLevelType w:val="hybridMultilevel"/>
    <w:tmpl w:val="69160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7385E"/>
    <w:multiLevelType w:val="hybridMultilevel"/>
    <w:tmpl w:val="9502DDB8"/>
    <w:lvl w:ilvl="0" w:tplc="B1FA6E96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BB7805"/>
    <w:multiLevelType w:val="hybridMultilevel"/>
    <w:tmpl w:val="A06CE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27858"/>
    <w:multiLevelType w:val="hybridMultilevel"/>
    <w:tmpl w:val="A9CA4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E1DFB"/>
    <w:multiLevelType w:val="hybridMultilevel"/>
    <w:tmpl w:val="91AE3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724A9"/>
    <w:multiLevelType w:val="hybridMultilevel"/>
    <w:tmpl w:val="ECCAB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01F33"/>
    <w:multiLevelType w:val="hybridMultilevel"/>
    <w:tmpl w:val="5C78C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A7A47"/>
    <w:multiLevelType w:val="hybridMultilevel"/>
    <w:tmpl w:val="9D1496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71986"/>
    <w:multiLevelType w:val="hybridMultilevel"/>
    <w:tmpl w:val="8CDE922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1505C7"/>
    <w:multiLevelType w:val="hybridMultilevel"/>
    <w:tmpl w:val="D236D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10F9A"/>
    <w:multiLevelType w:val="hybridMultilevel"/>
    <w:tmpl w:val="0C9C1AF6"/>
    <w:lvl w:ilvl="0" w:tplc="6AA6C2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943E8E"/>
    <w:multiLevelType w:val="hybridMultilevel"/>
    <w:tmpl w:val="87962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81146"/>
    <w:multiLevelType w:val="hybridMultilevel"/>
    <w:tmpl w:val="22A430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C9238D"/>
    <w:multiLevelType w:val="hybridMultilevel"/>
    <w:tmpl w:val="A5206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1846DF"/>
    <w:multiLevelType w:val="hybridMultilevel"/>
    <w:tmpl w:val="8CECDC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A94361"/>
    <w:multiLevelType w:val="hybridMultilevel"/>
    <w:tmpl w:val="326E1C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0073175">
    <w:abstractNumId w:val="14"/>
  </w:num>
  <w:num w:numId="2" w16cid:durableId="304747766">
    <w:abstractNumId w:val="8"/>
  </w:num>
  <w:num w:numId="3" w16cid:durableId="473722608">
    <w:abstractNumId w:val="7"/>
  </w:num>
  <w:num w:numId="4" w16cid:durableId="598876254">
    <w:abstractNumId w:val="12"/>
  </w:num>
  <w:num w:numId="5" w16cid:durableId="216086119">
    <w:abstractNumId w:val="9"/>
  </w:num>
  <w:num w:numId="6" w16cid:durableId="1192761954">
    <w:abstractNumId w:val="1"/>
  </w:num>
  <w:num w:numId="7" w16cid:durableId="1650938486">
    <w:abstractNumId w:val="11"/>
  </w:num>
  <w:num w:numId="8" w16cid:durableId="811168170">
    <w:abstractNumId w:val="4"/>
  </w:num>
  <w:num w:numId="9" w16cid:durableId="1979992042">
    <w:abstractNumId w:val="6"/>
  </w:num>
  <w:num w:numId="10" w16cid:durableId="167673129">
    <w:abstractNumId w:val="13"/>
  </w:num>
  <w:num w:numId="11" w16cid:durableId="2100128800">
    <w:abstractNumId w:val="2"/>
  </w:num>
  <w:num w:numId="12" w16cid:durableId="483282146">
    <w:abstractNumId w:val="10"/>
  </w:num>
  <w:num w:numId="13" w16cid:durableId="1259371203">
    <w:abstractNumId w:val="3"/>
  </w:num>
  <w:num w:numId="14" w16cid:durableId="1422340125">
    <w:abstractNumId w:val="5"/>
  </w:num>
  <w:num w:numId="15" w16cid:durableId="1414745003">
    <w:abstractNumId w:val="0"/>
  </w:num>
  <w:num w:numId="16" w16cid:durableId="1320419951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reen, Louisa">
    <w15:presenceInfo w15:providerId="AD" w15:userId="S::Louisa.Green@ofm.wa.gov::019d267c-613a-463f-a463-631ae2a50e31"/>
  </w15:person>
  <w15:person w15:author="Green, Louisa (OFM)">
    <w15:presenceInfo w15:providerId="AD" w15:userId="S::Louisa.Green@ofm.wa.gov::019d267c-613a-463f-a463-631ae2a50e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4BA"/>
    <w:rsid w:val="000154BA"/>
    <w:rsid w:val="00017EED"/>
    <w:rsid w:val="00022A2B"/>
    <w:rsid w:val="00037172"/>
    <w:rsid w:val="00044CFD"/>
    <w:rsid w:val="00053AD3"/>
    <w:rsid w:val="00062081"/>
    <w:rsid w:val="00063470"/>
    <w:rsid w:val="00081AB6"/>
    <w:rsid w:val="00085D0F"/>
    <w:rsid w:val="00086836"/>
    <w:rsid w:val="00087BF6"/>
    <w:rsid w:val="000A3BBF"/>
    <w:rsid w:val="000B08E1"/>
    <w:rsid w:val="000B4A9C"/>
    <w:rsid w:val="000C1FF7"/>
    <w:rsid w:val="000D7912"/>
    <w:rsid w:val="000F27DF"/>
    <w:rsid w:val="000F386C"/>
    <w:rsid w:val="0010049B"/>
    <w:rsid w:val="00100DBC"/>
    <w:rsid w:val="00100E0E"/>
    <w:rsid w:val="00100F73"/>
    <w:rsid w:val="00102D91"/>
    <w:rsid w:val="00105A85"/>
    <w:rsid w:val="001120E1"/>
    <w:rsid w:val="00124084"/>
    <w:rsid w:val="00134D91"/>
    <w:rsid w:val="00141848"/>
    <w:rsid w:val="00141CAF"/>
    <w:rsid w:val="0014307B"/>
    <w:rsid w:val="00145093"/>
    <w:rsid w:val="00145936"/>
    <w:rsid w:val="00146B7A"/>
    <w:rsid w:val="001653D1"/>
    <w:rsid w:val="0016639F"/>
    <w:rsid w:val="0019215D"/>
    <w:rsid w:val="001B6B73"/>
    <w:rsid w:val="001C2784"/>
    <w:rsid w:val="001C5CEA"/>
    <w:rsid w:val="001C6025"/>
    <w:rsid w:val="001E3BC1"/>
    <w:rsid w:val="001F0A60"/>
    <w:rsid w:val="001F27A2"/>
    <w:rsid w:val="00222214"/>
    <w:rsid w:val="0022506C"/>
    <w:rsid w:val="00232B9B"/>
    <w:rsid w:val="00235153"/>
    <w:rsid w:val="002378AE"/>
    <w:rsid w:val="0024214B"/>
    <w:rsid w:val="002438D9"/>
    <w:rsid w:val="00246EF3"/>
    <w:rsid w:val="00251072"/>
    <w:rsid w:val="00251F00"/>
    <w:rsid w:val="00254844"/>
    <w:rsid w:val="00256657"/>
    <w:rsid w:val="00263DEF"/>
    <w:rsid w:val="00273450"/>
    <w:rsid w:val="00281477"/>
    <w:rsid w:val="00283DF4"/>
    <w:rsid w:val="002856FF"/>
    <w:rsid w:val="00292367"/>
    <w:rsid w:val="002927A4"/>
    <w:rsid w:val="00295991"/>
    <w:rsid w:val="002A1450"/>
    <w:rsid w:val="002A36B2"/>
    <w:rsid w:val="002A7C23"/>
    <w:rsid w:val="002E763D"/>
    <w:rsid w:val="002F00A5"/>
    <w:rsid w:val="0030795F"/>
    <w:rsid w:val="00311DBB"/>
    <w:rsid w:val="00321008"/>
    <w:rsid w:val="00336846"/>
    <w:rsid w:val="003379FA"/>
    <w:rsid w:val="00340A1B"/>
    <w:rsid w:val="003457A5"/>
    <w:rsid w:val="00345BFF"/>
    <w:rsid w:val="003506D8"/>
    <w:rsid w:val="00362E13"/>
    <w:rsid w:val="003640F8"/>
    <w:rsid w:val="00392FBC"/>
    <w:rsid w:val="003A70A3"/>
    <w:rsid w:val="003C23EA"/>
    <w:rsid w:val="003C2498"/>
    <w:rsid w:val="003C498A"/>
    <w:rsid w:val="003D47AF"/>
    <w:rsid w:val="003D6447"/>
    <w:rsid w:val="003E3A70"/>
    <w:rsid w:val="003E3D07"/>
    <w:rsid w:val="003F6A32"/>
    <w:rsid w:val="00401553"/>
    <w:rsid w:val="00404078"/>
    <w:rsid w:val="0040646E"/>
    <w:rsid w:val="00415DDE"/>
    <w:rsid w:val="004249FD"/>
    <w:rsid w:val="0042622D"/>
    <w:rsid w:val="00431B68"/>
    <w:rsid w:val="00433296"/>
    <w:rsid w:val="00442A0E"/>
    <w:rsid w:val="00453B36"/>
    <w:rsid w:val="00461E82"/>
    <w:rsid w:val="00466559"/>
    <w:rsid w:val="00470B45"/>
    <w:rsid w:val="00482B66"/>
    <w:rsid w:val="004973A2"/>
    <w:rsid w:val="004A34F3"/>
    <w:rsid w:val="004A5794"/>
    <w:rsid w:val="004A589C"/>
    <w:rsid w:val="004D6F05"/>
    <w:rsid w:val="004F6010"/>
    <w:rsid w:val="00503FEF"/>
    <w:rsid w:val="00510284"/>
    <w:rsid w:val="00510D7B"/>
    <w:rsid w:val="00543853"/>
    <w:rsid w:val="00551041"/>
    <w:rsid w:val="005534E1"/>
    <w:rsid w:val="00554C6C"/>
    <w:rsid w:val="00563006"/>
    <w:rsid w:val="0056402B"/>
    <w:rsid w:val="005652F1"/>
    <w:rsid w:val="00575CB0"/>
    <w:rsid w:val="005801D6"/>
    <w:rsid w:val="005841AC"/>
    <w:rsid w:val="005913BC"/>
    <w:rsid w:val="0059725D"/>
    <w:rsid w:val="005B3DCC"/>
    <w:rsid w:val="005C367D"/>
    <w:rsid w:val="005D5836"/>
    <w:rsid w:val="005D6126"/>
    <w:rsid w:val="005F792D"/>
    <w:rsid w:val="006020C4"/>
    <w:rsid w:val="00623156"/>
    <w:rsid w:val="00626331"/>
    <w:rsid w:val="00626D9C"/>
    <w:rsid w:val="006318C2"/>
    <w:rsid w:val="00637825"/>
    <w:rsid w:val="00640694"/>
    <w:rsid w:val="00653171"/>
    <w:rsid w:val="00694CC3"/>
    <w:rsid w:val="006A3164"/>
    <w:rsid w:val="006A6DC8"/>
    <w:rsid w:val="006C07A1"/>
    <w:rsid w:val="006C5C60"/>
    <w:rsid w:val="006D0AA2"/>
    <w:rsid w:val="006D1149"/>
    <w:rsid w:val="006F0B38"/>
    <w:rsid w:val="006F5EFD"/>
    <w:rsid w:val="007003E8"/>
    <w:rsid w:val="0070579C"/>
    <w:rsid w:val="0071034A"/>
    <w:rsid w:val="00713385"/>
    <w:rsid w:val="007177A1"/>
    <w:rsid w:val="00735A2C"/>
    <w:rsid w:val="00740F12"/>
    <w:rsid w:val="00745C32"/>
    <w:rsid w:val="00747997"/>
    <w:rsid w:val="00750663"/>
    <w:rsid w:val="007714F4"/>
    <w:rsid w:val="00774987"/>
    <w:rsid w:val="00795DED"/>
    <w:rsid w:val="007A15EF"/>
    <w:rsid w:val="007A1E00"/>
    <w:rsid w:val="007A4590"/>
    <w:rsid w:val="007B5AFB"/>
    <w:rsid w:val="007C10CC"/>
    <w:rsid w:val="007C4137"/>
    <w:rsid w:val="007C4E86"/>
    <w:rsid w:val="007D704B"/>
    <w:rsid w:val="007E529F"/>
    <w:rsid w:val="0080794E"/>
    <w:rsid w:val="00814DBD"/>
    <w:rsid w:val="00822575"/>
    <w:rsid w:val="008256DD"/>
    <w:rsid w:val="008303AD"/>
    <w:rsid w:val="00832273"/>
    <w:rsid w:val="00847CA6"/>
    <w:rsid w:val="008554DE"/>
    <w:rsid w:val="00860B46"/>
    <w:rsid w:val="00882119"/>
    <w:rsid w:val="00897AB0"/>
    <w:rsid w:val="008A1EB8"/>
    <w:rsid w:val="008B0C21"/>
    <w:rsid w:val="008B176C"/>
    <w:rsid w:val="008D5DB0"/>
    <w:rsid w:val="008E3BF9"/>
    <w:rsid w:val="008E57BB"/>
    <w:rsid w:val="00916F00"/>
    <w:rsid w:val="0092135D"/>
    <w:rsid w:val="0093067A"/>
    <w:rsid w:val="0093793F"/>
    <w:rsid w:val="00956E0C"/>
    <w:rsid w:val="00965678"/>
    <w:rsid w:val="00973E37"/>
    <w:rsid w:val="00986009"/>
    <w:rsid w:val="009B1741"/>
    <w:rsid w:val="009B3B5A"/>
    <w:rsid w:val="009B5067"/>
    <w:rsid w:val="009B54BA"/>
    <w:rsid w:val="009C185F"/>
    <w:rsid w:val="009F03F5"/>
    <w:rsid w:val="00A0323C"/>
    <w:rsid w:val="00A04BEF"/>
    <w:rsid w:val="00A34B5A"/>
    <w:rsid w:val="00A373CC"/>
    <w:rsid w:val="00A40F7B"/>
    <w:rsid w:val="00A41DB1"/>
    <w:rsid w:val="00A42B8A"/>
    <w:rsid w:val="00A51ED3"/>
    <w:rsid w:val="00A5328E"/>
    <w:rsid w:val="00A61368"/>
    <w:rsid w:val="00A746F3"/>
    <w:rsid w:val="00A80254"/>
    <w:rsid w:val="00AA01B4"/>
    <w:rsid w:val="00AA7CB8"/>
    <w:rsid w:val="00AB059E"/>
    <w:rsid w:val="00AC439C"/>
    <w:rsid w:val="00AC5C3F"/>
    <w:rsid w:val="00AE46FA"/>
    <w:rsid w:val="00AF69BE"/>
    <w:rsid w:val="00B140C8"/>
    <w:rsid w:val="00B15628"/>
    <w:rsid w:val="00B21BFA"/>
    <w:rsid w:val="00B225E6"/>
    <w:rsid w:val="00B22D28"/>
    <w:rsid w:val="00B6081A"/>
    <w:rsid w:val="00B620FE"/>
    <w:rsid w:val="00B72B81"/>
    <w:rsid w:val="00B87432"/>
    <w:rsid w:val="00B91125"/>
    <w:rsid w:val="00BA0392"/>
    <w:rsid w:val="00BA1545"/>
    <w:rsid w:val="00BC1FFC"/>
    <w:rsid w:val="00BC5A3F"/>
    <w:rsid w:val="00BD4AB7"/>
    <w:rsid w:val="00BE3761"/>
    <w:rsid w:val="00BF2FDF"/>
    <w:rsid w:val="00BF3379"/>
    <w:rsid w:val="00BF5DB4"/>
    <w:rsid w:val="00C037B7"/>
    <w:rsid w:val="00C0518F"/>
    <w:rsid w:val="00C177E7"/>
    <w:rsid w:val="00C20766"/>
    <w:rsid w:val="00C27CD1"/>
    <w:rsid w:val="00C332AA"/>
    <w:rsid w:val="00C42B89"/>
    <w:rsid w:val="00C43D81"/>
    <w:rsid w:val="00C574EB"/>
    <w:rsid w:val="00C651D8"/>
    <w:rsid w:val="00C74F1A"/>
    <w:rsid w:val="00C768A5"/>
    <w:rsid w:val="00C9612E"/>
    <w:rsid w:val="00CA77A5"/>
    <w:rsid w:val="00CB14AB"/>
    <w:rsid w:val="00CB2F24"/>
    <w:rsid w:val="00CC3D8D"/>
    <w:rsid w:val="00CC5B10"/>
    <w:rsid w:val="00CC6346"/>
    <w:rsid w:val="00CE15E7"/>
    <w:rsid w:val="00CE5934"/>
    <w:rsid w:val="00CE7482"/>
    <w:rsid w:val="00CF214A"/>
    <w:rsid w:val="00CF2903"/>
    <w:rsid w:val="00CF4162"/>
    <w:rsid w:val="00CF529A"/>
    <w:rsid w:val="00D11101"/>
    <w:rsid w:val="00D12E55"/>
    <w:rsid w:val="00D2020B"/>
    <w:rsid w:val="00D3574A"/>
    <w:rsid w:val="00D368CA"/>
    <w:rsid w:val="00D429B6"/>
    <w:rsid w:val="00D52236"/>
    <w:rsid w:val="00D70D6A"/>
    <w:rsid w:val="00D85953"/>
    <w:rsid w:val="00D920C8"/>
    <w:rsid w:val="00D93F92"/>
    <w:rsid w:val="00D94C63"/>
    <w:rsid w:val="00D95F22"/>
    <w:rsid w:val="00DA607E"/>
    <w:rsid w:val="00DA79DB"/>
    <w:rsid w:val="00DB7AF5"/>
    <w:rsid w:val="00DC52F0"/>
    <w:rsid w:val="00DD10CD"/>
    <w:rsid w:val="00DD4B73"/>
    <w:rsid w:val="00DE006C"/>
    <w:rsid w:val="00DE0DE3"/>
    <w:rsid w:val="00E04852"/>
    <w:rsid w:val="00E1036D"/>
    <w:rsid w:val="00E1064E"/>
    <w:rsid w:val="00E14E78"/>
    <w:rsid w:val="00E17851"/>
    <w:rsid w:val="00E2085A"/>
    <w:rsid w:val="00E414B5"/>
    <w:rsid w:val="00E4217B"/>
    <w:rsid w:val="00E4449E"/>
    <w:rsid w:val="00E5225D"/>
    <w:rsid w:val="00E66AE8"/>
    <w:rsid w:val="00E72961"/>
    <w:rsid w:val="00E736F2"/>
    <w:rsid w:val="00E836EA"/>
    <w:rsid w:val="00E86165"/>
    <w:rsid w:val="00E91B99"/>
    <w:rsid w:val="00EA1DAE"/>
    <w:rsid w:val="00EA38B9"/>
    <w:rsid w:val="00EB09A7"/>
    <w:rsid w:val="00EC24C2"/>
    <w:rsid w:val="00EC5391"/>
    <w:rsid w:val="00EE3132"/>
    <w:rsid w:val="00EE3768"/>
    <w:rsid w:val="00EE59FB"/>
    <w:rsid w:val="00EE61B8"/>
    <w:rsid w:val="00F02D39"/>
    <w:rsid w:val="00F21F3D"/>
    <w:rsid w:val="00F24DAB"/>
    <w:rsid w:val="00F30B37"/>
    <w:rsid w:val="00F313C0"/>
    <w:rsid w:val="00F406A7"/>
    <w:rsid w:val="00F51005"/>
    <w:rsid w:val="00F56EA2"/>
    <w:rsid w:val="00F85BE7"/>
    <w:rsid w:val="00FA03A9"/>
    <w:rsid w:val="00FA1CB6"/>
    <w:rsid w:val="00FB455F"/>
    <w:rsid w:val="00FC04B2"/>
    <w:rsid w:val="00FC4FE4"/>
    <w:rsid w:val="00FD1B49"/>
    <w:rsid w:val="00FD2727"/>
    <w:rsid w:val="00FE6279"/>
    <w:rsid w:val="00FF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04CB5"/>
  <w15:docId w15:val="{D5255FB0-C491-42F4-8A62-10F6037D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3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A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69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4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0F8"/>
  </w:style>
  <w:style w:type="paragraph" w:styleId="Footer">
    <w:name w:val="footer"/>
    <w:basedOn w:val="Normal"/>
    <w:link w:val="FooterChar"/>
    <w:uiPriority w:val="99"/>
    <w:unhideWhenUsed/>
    <w:rsid w:val="00364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0F8"/>
  </w:style>
  <w:style w:type="paragraph" w:styleId="Title">
    <w:name w:val="Title"/>
    <w:basedOn w:val="Normal"/>
    <w:next w:val="Normal"/>
    <w:link w:val="TitleChar"/>
    <w:uiPriority w:val="10"/>
    <w:qFormat/>
    <w:rsid w:val="00554C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554C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4C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4C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C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C6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94CC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A0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A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10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0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image" Target="media/image5.png"/><Relationship Id="rId26" Type="http://schemas.microsoft.com/office/2011/relationships/commentsExtended" Target="commentsExtended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rp.ofm.wa.gov/" TargetMode="External"/><Relationship Id="rId17" Type="http://schemas.openxmlformats.org/officeDocument/2006/relationships/image" Target="media/image4.png"/><Relationship Id="rId25" Type="http://schemas.openxmlformats.org/officeDocument/2006/relationships/comments" Target="comments.xml"/><Relationship Id="rId33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https://eos.dis.wa.gov/Eos-DIS/" TargetMode="External"/><Relationship Id="rId20" Type="http://schemas.openxmlformats.org/officeDocument/2006/relationships/image" Target="media/image7.png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outu.be/1KC0C9JIDFk?si=zG4cyi1En1w2xxsp" TargetMode="External"/><Relationship Id="rId24" Type="http://schemas.openxmlformats.org/officeDocument/2006/relationships/image" Target="media/image11.png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10.png"/><Relationship Id="rId28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image" Target="media/image9.png"/><Relationship Id="rId27" Type="http://schemas.microsoft.com/office/2016/09/relationships/commentsIds" Target="commentsIds.xm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A543558E523D4FB1C4805A55E8B388" ma:contentTypeVersion="1" ma:contentTypeDescription="Create a new document." ma:contentTypeScope="" ma:versionID="d393bb2df0870a6c45f918095556fb2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F89BA5-1C27-4645-BA5D-3485AAEB3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5BAC32-0B52-42FA-AF7C-BC30D0FD37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C5EF88-E098-4934-B3E2-6F23370D98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FDB42A-9483-40CD-B2DF-E57498818F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1675</Words>
  <Characters>9553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WSDOT</Company>
  <LinksUpToDate>false</LinksUpToDate>
  <CharactersWithSpaces>11206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Brooke Paull</dc:creator>
  <cp:lastModifiedBy>Wilson, Anwar (OFM)</cp:lastModifiedBy>
  <cp:revision>2</cp:revision>
  <cp:lastPrinted>2013-12-13T22:59:00Z</cp:lastPrinted>
  <dcterms:created xsi:type="dcterms:W3CDTF">2025-11-24T22:03:00Z</dcterms:created>
  <dcterms:modified xsi:type="dcterms:W3CDTF">2025-11-24T22:03:00Z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0x0101008FA543558E523D4FB1C4805A55E8B388</vt:lpwstr>
  </property>
</Properties>
</file>