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B09A" w14:textId="16EE47D1" w:rsidR="007622B3" w:rsidRPr="00620CBC" w:rsidRDefault="007622B3" w:rsidP="007622B3">
      <w:pPr>
        <w:spacing w:after="0" w:line="240" w:lineRule="auto"/>
        <w:jc w:val="center"/>
        <w:rPr>
          <w:rFonts w:ascii="Century Gothic" w:hAnsi="Century Gothic" w:cs="Arial"/>
          <w:sz w:val="30"/>
          <w:szCs w:val="30"/>
        </w:rPr>
      </w:pPr>
      <w:r w:rsidRPr="00620CBC">
        <w:rPr>
          <w:rFonts w:ascii="Century Gothic" w:hAnsi="Century Gothic" w:cs="Arial"/>
          <w:sz w:val="40"/>
          <w:szCs w:val="30"/>
        </w:rPr>
        <w:t>2023</w:t>
      </w:r>
      <w:r w:rsidR="00FF1115">
        <w:rPr>
          <w:rFonts w:ascii="Century Gothic" w:hAnsi="Century Gothic" w:cs="Arial"/>
          <w:sz w:val="40"/>
          <w:szCs w:val="30"/>
        </w:rPr>
        <w:t xml:space="preserve"> SUPPLEMENTAL </w:t>
      </w:r>
      <w:r w:rsidRPr="00620CBC">
        <w:rPr>
          <w:rFonts w:ascii="Century Gothic" w:hAnsi="Century Gothic" w:cs="Arial"/>
          <w:sz w:val="40"/>
          <w:szCs w:val="30"/>
        </w:rPr>
        <w:t>BUDGET DECISION PACKAGE</w:t>
      </w:r>
      <w:r w:rsidRPr="00620CBC">
        <w:rPr>
          <w:rFonts w:ascii="Century Gothic" w:hAnsi="Century Gothic" w:cs="Arial"/>
          <w:color w:val="CC3291"/>
          <w:sz w:val="30"/>
          <w:szCs w:val="30"/>
        </w:rPr>
        <w:t xml:space="preserve"> </w:t>
      </w:r>
    </w:p>
    <w:p w14:paraId="4E1FE833" w14:textId="77777777" w:rsidR="007622B3" w:rsidRPr="00D06C21" w:rsidRDefault="007622B3" w:rsidP="007622B3">
      <w:pPr>
        <w:widowControl w:val="0"/>
        <w:autoSpaceDE w:val="0"/>
        <w:autoSpaceDN w:val="0"/>
        <w:spacing w:before="3" w:after="0" w:line="240" w:lineRule="auto"/>
        <w:rPr>
          <w:rFonts w:ascii="Arial Narrow" w:eastAsia="Garamond" w:hAnsi="Garamond" w:cs="Garamond"/>
          <w:b/>
          <w:sz w:val="30"/>
          <w:szCs w:val="24"/>
          <w:lang w:bidi="en-US"/>
        </w:rPr>
      </w:pPr>
    </w:p>
    <w:p w14:paraId="391BC7B7" w14:textId="77777777" w:rsidR="007622B3" w:rsidRPr="0062573B" w:rsidRDefault="007622B3" w:rsidP="007622B3">
      <w:pPr>
        <w:widowControl w:val="0"/>
        <w:autoSpaceDE w:val="0"/>
        <w:autoSpaceDN w:val="0"/>
        <w:spacing w:before="1" w:after="0" w:line="240" w:lineRule="auto"/>
        <w:ind w:left="220"/>
        <w:rPr>
          <w:rFonts w:ascii="Garamond" w:eastAsia="Garamond" w:hAnsi="Garamond" w:cs="Garamond"/>
          <w:sz w:val="24"/>
          <w:szCs w:val="24"/>
          <w:lang w:bidi="en-US"/>
        </w:rPr>
      </w:pPr>
      <w:r w:rsidRPr="007622B3">
        <w:rPr>
          <w:rFonts w:ascii="Century Gothic" w:eastAsia="Garamond" w:hAnsi="Century Gothic" w:cs="Arial"/>
          <w:b/>
          <w:bCs/>
          <w:lang w:bidi="en-US"/>
        </w:rPr>
        <w:t>Agency:</w:t>
      </w:r>
      <w:r w:rsidRPr="0062573B">
        <w:rPr>
          <w:rFonts w:ascii="Century Gothic" w:eastAsia="Garamond" w:hAnsi="Garamond" w:cs="Garamond"/>
          <w:sz w:val="24"/>
          <w:szCs w:val="24"/>
          <w:lang w:bidi="en-US"/>
        </w:rPr>
        <w:t xml:space="preserve"> </w:t>
      </w:r>
      <w:r w:rsidRPr="0062573B">
        <w:rPr>
          <w:rFonts w:ascii="Garamond" w:eastAsia="Garamond" w:hAnsi="Garamond" w:cs="Garamond"/>
          <w:sz w:val="24"/>
          <w:szCs w:val="24"/>
          <w:lang w:bidi="en-US"/>
        </w:rPr>
        <w:t>Agency number and name</w:t>
      </w:r>
    </w:p>
    <w:p w14:paraId="79C9937D" w14:textId="77777777" w:rsidR="007622B3" w:rsidRPr="00D06C21" w:rsidRDefault="007622B3" w:rsidP="007622B3">
      <w:pPr>
        <w:widowControl w:val="0"/>
        <w:autoSpaceDE w:val="0"/>
        <w:autoSpaceDN w:val="0"/>
        <w:spacing w:before="9" w:after="0" w:line="240" w:lineRule="auto"/>
        <w:rPr>
          <w:rFonts w:ascii="Garamond" w:eastAsia="Garamond" w:hAnsi="Garamond" w:cs="Garamond"/>
          <w:sz w:val="21"/>
          <w:szCs w:val="24"/>
          <w:lang w:bidi="en-US"/>
        </w:rPr>
      </w:pPr>
    </w:p>
    <w:p w14:paraId="452C24B6" w14:textId="301B346F" w:rsidR="007622B3" w:rsidRDefault="007622B3" w:rsidP="007622B3">
      <w:pPr>
        <w:widowControl w:val="0"/>
        <w:autoSpaceDE w:val="0"/>
        <w:autoSpaceDN w:val="0"/>
        <w:spacing w:after="0" w:line="240" w:lineRule="auto"/>
        <w:ind w:left="220"/>
        <w:rPr>
          <w:rFonts w:ascii="Garamond" w:eastAsia="Garamond" w:hAnsi="Garamond" w:cs="Garamond"/>
          <w:sz w:val="24"/>
          <w:szCs w:val="24"/>
          <w:lang w:bidi="en-US"/>
        </w:rPr>
      </w:pPr>
      <w:r w:rsidRPr="007622B3">
        <w:rPr>
          <w:rFonts w:ascii="Century Gothic" w:eastAsia="Garamond" w:hAnsi="Century Gothic" w:cs="Arial"/>
          <w:b/>
          <w:bCs/>
          <w:lang w:bidi="en-US"/>
        </w:rPr>
        <w:t>DP code/title:</w:t>
      </w:r>
      <w:r w:rsidRPr="0062573B">
        <w:rPr>
          <w:rFonts w:ascii="Century Gothic" w:eastAsia="Garamond" w:hAnsi="Garamond" w:cs="Garamond"/>
          <w:sz w:val="24"/>
          <w:szCs w:val="24"/>
          <w:lang w:bidi="en-US"/>
        </w:rPr>
        <w:t xml:space="preserve"> </w:t>
      </w:r>
      <w:r w:rsidRPr="0062573B">
        <w:rPr>
          <w:rFonts w:ascii="Garamond" w:eastAsia="Garamond" w:hAnsi="Garamond" w:cs="Garamond"/>
          <w:sz w:val="24"/>
          <w:szCs w:val="24"/>
          <w:lang w:bidi="en-US"/>
        </w:rPr>
        <w:t xml:space="preserve">2-digit RecSum code and short, descriptive title limited to </w:t>
      </w:r>
      <w:r w:rsidRPr="0062573B">
        <w:rPr>
          <w:rFonts w:ascii="Garamond" w:eastAsia="Garamond" w:hAnsi="Garamond" w:cs="Garamond"/>
          <w:b/>
          <w:sz w:val="24"/>
          <w:szCs w:val="24"/>
          <w:lang w:bidi="en-US"/>
        </w:rPr>
        <w:t>35 characters</w:t>
      </w:r>
      <w:r w:rsidRPr="0062573B">
        <w:rPr>
          <w:rFonts w:ascii="Garamond" w:eastAsia="Garamond" w:hAnsi="Garamond" w:cs="Garamond"/>
          <w:sz w:val="24"/>
          <w:szCs w:val="24"/>
          <w:lang w:bidi="en-US"/>
        </w:rPr>
        <w:t>. This will appear on Decision Packages and Recommendation Summary reports.</w:t>
      </w:r>
    </w:p>
    <w:p w14:paraId="1EB75AEC" w14:textId="7B27C5FB" w:rsidR="00B3762D" w:rsidRDefault="00B3762D" w:rsidP="007622B3">
      <w:pPr>
        <w:widowControl w:val="0"/>
        <w:autoSpaceDE w:val="0"/>
        <w:autoSpaceDN w:val="0"/>
        <w:spacing w:after="0" w:line="240" w:lineRule="auto"/>
        <w:ind w:left="220"/>
        <w:rPr>
          <w:rFonts w:ascii="Garamond" w:eastAsia="Garamond" w:hAnsi="Garamond" w:cs="Garamond"/>
          <w:sz w:val="24"/>
          <w:szCs w:val="24"/>
          <w:lang w:bidi="en-US"/>
        </w:rPr>
      </w:pPr>
    </w:p>
    <w:p w14:paraId="06A2FE4E" w14:textId="479C5A31" w:rsidR="00B3762D" w:rsidRPr="0062573B" w:rsidRDefault="00B3762D" w:rsidP="00B3762D">
      <w:pPr>
        <w:widowControl w:val="0"/>
        <w:autoSpaceDE w:val="0"/>
        <w:autoSpaceDN w:val="0"/>
        <w:spacing w:after="0" w:line="240" w:lineRule="auto"/>
        <w:ind w:left="220"/>
        <w:rPr>
          <w:rFonts w:ascii="Garamond" w:eastAsia="Garamond" w:hAnsi="Garamond" w:cs="Garamond"/>
          <w:sz w:val="24"/>
          <w:szCs w:val="24"/>
          <w:lang w:bidi="en-US"/>
        </w:rPr>
      </w:pPr>
      <w:r w:rsidRPr="00C82523">
        <w:rPr>
          <w:rFonts w:ascii="Garamond" w:eastAsia="Garamond" w:hAnsi="Garamond" w:cs="Garamond"/>
          <w:sz w:val="24"/>
          <w:szCs w:val="24"/>
          <w:lang w:bidi="en-US"/>
        </w:rPr>
        <w:t>If your request i</w:t>
      </w:r>
      <w:r w:rsidR="00677B6D" w:rsidRPr="00C82523">
        <w:rPr>
          <w:rFonts w:ascii="Garamond" w:eastAsia="Garamond" w:hAnsi="Garamond" w:cs="Garamond"/>
          <w:sz w:val="24"/>
          <w:szCs w:val="24"/>
          <w:lang w:bidi="en-US"/>
        </w:rPr>
        <w:t>s</w:t>
      </w:r>
      <w:r w:rsidRPr="00C82523">
        <w:rPr>
          <w:rFonts w:ascii="Garamond" w:eastAsia="Garamond" w:hAnsi="Garamond" w:cs="Garamond"/>
          <w:sz w:val="24"/>
          <w:szCs w:val="24"/>
          <w:lang w:bidi="en-US"/>
        </w:rPr>
        <w:t xml:space="preserve"> related to the Clean Buildings Performance Standard (CBPS), begin your DP title with “CBPS.”</w:t>
      </w:r>
    </w:p>
    <w:p w14:paraId="49892F29" w14:textId="77777777" w:rsidR="007622B3" w:rsidRPr="0062573B" w:rsidRDefault="007622B3" w:rsidP="007622B3">
      <w:pPr>
        <w:widowControl w:val="0"/>
        <w:autoSpaceDE w:val="0"/>
        <w:autoSpaceDN w:val="0"/>
        <w:spacing w:before="2" w:after="0" w:line="240" w:lineRule="auto"/>
        <w:rPr>
          <w:rFonts w:ascii="Garamond" w:eastAsia="Garamond" w:hAnsi="Garamond" w:cs="Garamond"/>
          <w:sz w:val="24"/>
          <w:szCs w:val="24"/>
          <w:lang w:bidi="en-US"/>
        </w:rPr>
      </w:pPr>
    </w:p>
    <w:p w14:paraId="2EE317F4" w14:textId="77777777" w:rsidR="007622B3" w:rsidRPr="0062573B" w:rsidRDefault="007622B3" w:rsidP="007622B3">
      <w:pPr>
        <w:widowControl w:val="0"/>
        <w:autoSpaceDE w:val="0"/>
        <w:autoSpaceDN w:val="0"/>
        <w:spacing w:after="0" w:line="240" w:lineRule="auto"/>
        <w:ind w:left="220"/>
        <w:rPr>
          <w:rFonts w:ascii="Garamond" w:eastAsia="Garamond" w:hAnsi="Garamond" w:cs="Garamond"/>
          <w:sz w:val="24"/>
          <w:szCs w:val="24"/>
          <w:lang w:bidi="en-US"/>
        </w:rPr>
      </w:pPr>
      <w:r w:rsidRPr="007622B3">
        <w:rPr>
          <w:rFonts w:ascii="Century Gothic" w:eastAsia="Garamond" w:hAnsi="Century Gothic" w:cs="Arial"/>
          <w:b/>
          <w:bCs/>
          <w:lang w:bidi="en-US"/>
        </w:rPr>
        <w:t xml:space="preserve">Budget period: </w:t>
      </w:r>
      <w:r w:rsidRPr="0062573B">
        <w:rPr>
          <w:rFonts w:ascii="Garamond" w:eastAsia="Garamond" w:hAnsi="Garamond" w:cs="Garamond"/>
          <w:sz w:val="24"/>
          <w:szCs w:val="24"/>
          <w:lang w:bidi="en-US"/>
        </w:rPr>
        <w:t>Session for which a budget change is proposed</w:t>
      </w:r>
    </w:p>
    <w:p w14:paraId="591AC03C" w14:textId="77777777" w:rsidR="007622B3" w:rsidRPr="0062573B" w:rsidRDefault="007622B3" w:rsidP="007622B3">
      <w:pPr>
        <w:widowControl w:val="0"/>
        <w:autoSpaceDE w:val="0"/>
        <w:autoSpaceDN w:val="0"/>
        <w:spacing w:before="10" w:after="0" w:line="240" w:lineRule="auto"/>
        <w:rPr>
          <w:rFonts w:ascii="Garamond" w:eastAsia="Garamond" w:hAnsi="Garamond" w:cs="Garamond"/>
          <w:sz w:val="24"/>
          <w:szCs w:val="24"/>
          <w:lang w:bidi="en-US"/>
        </w:rPr>
      </w:pPr>
    </w:p>
    <w:p w14:paraId="724D9A68" w14:textId="77777777" w:rsidR="007622B3" w:rsidRPr="0062573B" w:rsidRDefault="007622B3" w:rsidP="007622B3">
      <w:pPr>
        <w:widowControl w:val="0"/>
        <w:autoSpaceDE w:val="0"/>
        <w:autoSpaceDN w:val="0"/>
        <w:spacing w:after="0" w:line="240" w:lineRule="auto"/>
        <w:ind w:left="220"/>
        <w:rPr>
          <w:rFonts w:ascii="Garamond" w:eastAsia="Garamond" w:hAnsi="Garamond" w:cs="Garamond"/>
          <w:sz w:val="24"/>
          <w:szCs w:val="24"/>
          <w:lang w:bidi="en-US"/>
        </w:rPr>
      </w:pPr>
      <w:r w:rsidRPr="007622B3">
        <w:rPr>
          <w:rFonts w:ascii="Century Gothic" w:eastAsia="Garamond" w:hAnsi="Century Gothic" w:cs="Arial"/>
          <w:b/>
          <w:bCs/>
          <w:lang w:bidi="en-US"/>
        </w:rPr>
        <w:t>Budget level:</w:t>
      </w:r>
      <w:r w:rsidRPr="00E33FF8">
        <w:rPr>
          <w:rFonts w:ascii="Century Gothic" w:eastAsia="Garamond" w:hAnsi="Century Gothic" w:cs="Arial"/>
          <w:b/>
          <w:bCs/>
          <w:sz w:val="24"/>
          <w:szCs w:val="24"/>
          <w:lang w:bidi="en-US"/>
        </w:rPr>
        <w:t xml:space="preserve"> </w:t>
      </w:r>
      <w:r w:rsidRPr="0062573B">
        <w:rPr>
          <w:rFonts w:ascii="Garamond" w:eastAsia="Garamond" w:hAnsi="Garamond" w:cs="Garamond"/>
          <w:sz w:val="24"/>
          <w:szCs w:val="24"/>
          <w:lang w:bidi="en-US"/>
        </w:rPr>
        <w:t>ML or PL</w:t>
      </w:r>
    </w:p>
    <w:p w14:paraId="2629751B" w14:textId="77777777" w:rsidR="007622B3" w:rsidRPr="0062573B" w:rsidRDefault="007622B3" w:rsidP="007622B3">
      <w:pPr>
        <w:widowControl w:val="0"/>
        <w:autoSpaceDE w:val="0"/>
        <w:autoSpaceDN w:val="0"/>
        <w:spacing w:before="1" w:after="0" w:line="240" w:lineRule="auto"/>
        <w:rPr>
          <w:rFonts w:ascii="Garamond" w:eastAsia="Garamond" w:hAnsi="Garamond" w:cs="Garamond"/>
          <w:sz w:val="24"/>
          <w:szCs w:val="24"/>
          <w:lang w:bidi="en-US"/>
        </w:rPr>
      </w:pPr>
    </w:p>
    <w:p w14:paraId="1F7E40E3" w14:textId="77777777" w:rsidR="007622B3" w:rsidRPr="0062573B" w:rsidRDefault="007622B3" w:rsidP="007622B3">
      <w:pPr>
        <w:widowControl w:val="0"/>
        <w:autoSpaceDE w:val="0"/>
        <w:autoSpaceDN w:val="0"/>
        <w:spacing w:after="0" w:line="240" w:lineRule="auto"/>
        <w:ind w:left="220"/>
        <w:rPr>
          <w:rFonts w:ascii="Garamond" w:eastAsia="Garamond" w:hAnsi="Garamond" w:cs="Garamond"/>
          <w:sz w:val="24"/>
          <w:szCs w:val="24"/>
          <w:lang w:bidi="en-US"/>
        </w:rPr>
      </w:pPr>
      <w:r w:rsidRPr="007622B3">
        <w:rPr>
          <w:rFonts w:ascii="Century Gothic" w:eastAsia="Garamond" w:hAnsi="Century Gothic" w:cs="Arial"/>
          <w:b/>
          <w:bCs/>
          <w:lang w:bidi="en-US"/>
        </w:rPr>
        <w:t>Agency RecSum text:</w:t>
      </w:r>
      <w:r w:rsidRPr="0062573B">
        <w:rPr>
          <w:rFonts w:ascii="Century Gothic" w:eastAsia="Garamond" w:hAnsi="Century Gothic" w:cs="Garamond"/>
          <w:sz w:val="24"/>
          <w:szCs w:val="24"/>
          <w:lang w:bidi="en-US"/>
        </w:rPr>
        <w:t xml:space="preserve"> A </w:t>
      </w:r>
      <w:r w:rsidRPr="0062573B">
        <w:rPr>
          <w:rFonts w:ascii="Garamond" w:eastAsia="Garamond" w:hAnsi="Garamond" w:cs="Garamond"/>
          <w:sz w:val="24"/>
          <w:szCs w:val="24"/>
          <w:lang w:bidi="en-US"/>
        </w:rPr>
        <w:t>brief description of your proposal. A cogent “elevator pitch” including a concise problem statement, proposed solution and outcomes affected by the proposal. Agencies should strive not to exceed 100 words. Summary text need not include references to financial or FTEs data, which is displayed directly below in the fiscal detail.</w:t>
      </w:r>
    </w:p>
    <w:p w14:paraId="498C0128" w14:textId="77777777" w:rsidR="007622B3" w:rsidRPr="00D06C21" w:rsidRDefault="007622B3" w:rsidP="007622B3">
      <w:pPr>
        <w:widowControl w:val="0"/>
        <w:autoSpaceDE w:val="0"/>
        <w:autoSpaceDN w:val="0"/>
        <w:spacing w:before="7" w:after="0" w:line="240" w:lineRule="auto"/>
        <w:rPr>
          <w:rFonts w:ascii="Garamond" w:eastAsia="Garamond" w:hAnsi="Garamond" w:cs="Garamond"/>
          <w:sz w:val="23"/>
          <w:szCs w:val="24"/>
          <w:lang w:bidi="en-US"/>
        </w:rPr>
      </w:pPr>
    </w:p>
    <w:p w14:paraId="1B153A51" w14:textId="77777777" w:rsidR="007622B3" w:rsidRPr="007622B3" w:rsidRDefault="007622B3" w:rsidP="007622B3">
      <w:pPr>
        <w:widowControl w:val="0"/>
        <w:autoSpaceDE w:val="0"/>
        <w:autoSpaceDN w:val="0"/>
        <w:spacing w:after="0" w:line="240" w:lineRule="auto"/>
        <w:ind w:left="220"/>
        <w:rPr>
          <w:rFonts w:ascii="Century Gothic" w:eastAsia="Garamond" w:hAnsi="Century Gothic" w:cs="Arial"/>
          <w:b/>
          <w:bCs/>
          <w:lang w:bidi="en-US"/>
        </w:rPr>
      </w:pPr>
      <w:r w:rsidRPr="007622B3">
        <w:rPr>
          <w:rFonts w:ascii="Century Gothic" w:eastAsia="Garamond" w:hAnsi="Century Gothic" w:cs="Arial"/>
          <w:b/>
          <w:bCs/>
          <w:lang w:bidi="en-US"/>
        </w:rPr>
        <w:t>Fiscal detail</w:t>
      </w:r>
    </w:p>
    <w:tbl>
      <w:tblPr>
        <w:tblW w:w="0" w:type="auto"/>
        <w:jc w:val="center"/>
        <w:tblBorders>
          <w:top w:val="single" w:sz="2" w:space="0" w:color="DADADA"/>
          <w:left w:val="single" w:sz="2" w:space="0" w:color="DADADA"/>
          <w:bottom w:val="single" w:sz="2" w:space="0" w:color="DADADA"/>
          <w:right w:val="single" w:sz="2" w:space="0" w:color="DADADA"/>
          <w:insideH w:val="single" w:sz="2" w:space="0" w:color="DADADA"/>
          <w:insideV w:val="single" w:sz="2" w:space="0" w:color="DADADA"/>
        </w:tblBorders>
        <w:tblLayout w:type="fixed"/>
        <w:tblCellMar>
          <w:left w:w="0" w:type="dxa"/>
          <w:right w:w="0" w:type="dxa"/>
        </w:tblCellMar>
        <w:tblLook w:val="01E0" w:firstRow="1" w:lastRow="1" w:firstColumn="1" w:lastColumn="1" w:noHBand="0" w:noVBand="0"/>
      </w:tblPr>
      <w:tblGrid>
        <w:gridCol w:w="2736"/>
        <w:gridCol w:w="1558"/>
        <w:gridCol w:w="1560"/>
        <w:gridCol w:w="1584"/>
        <w:gridCol w:w="1558"/>
      </w:tblGrid>
      <w:tr w:rsidR="007622B3" w:rsidRPr="00D06C21" w14:paraId="35F6F8B8" w14:textId="77777777" w:rsidTr="00FF1115">
        <w:trPr>
          <w:trHeight w:val="597"/>
          <w:jc w:val="center"/>
        </w:trPr>
        <w:tc>
          <w:tcPr>
            <w:tcW w:w="2736" w:type="dxa"/>
            <w:shd w:val="clear" w:color="auto" w:fill="000000" w:themeFill="text1"/>
          </w:tcPr>
          <w:p w14:paraId="186B06A7" w14:textId="77777777" w:rsidR="007622B3" w:rsidRPr="001A360C" w:rsidRDefault="007622B3" w:rsidP="00EF1DF9">
            <w:pPr>
              <w:widowControl w:val="0"/>
              <w:autoSpaceDE w:val="0"/>
              <w:autoSpaceDN w:val="0"/>
              <w:spacing w:before="154" w:after="0" w:line="240" w:lineRule="auto"/>
              <w:ind w:left="295"/>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Operating Expenditures</w:t>
            </w:r>
          </w:p>
        </w:tc>
        <w:tc>
          <w:tcPr>
            <w:tcW w:w="1558" w:type="dxa"/>
            <w:shd w:val="clear" w:color="auto" w:fill="000000" w:themeFill="text1"/>
          </w:tcPr>
          <w:p w14:paraId="5CEAE43F" w14:textId="44EBF52A" w:rsidR="007622B3" w:rsidRPr="001A360C" w:rsidRDefault="007622B3" w:rsidP="00EF1DF9">
            <w:pPr>
              <w:widowControl w:val="0"/>
              <w:autoSpaceDE w:val="0"/>
              <w:autoSpaceDN w:val="0"/>
              <w:spacing w:before="154"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sidR="00FF1115">
              <w:rPr>
                <w:rFonts w:ascii="Arial Narrow" w:eastAsia="Garamond" w:hAnsi="Garamond" w:cs="Garamond"/>
                <w:b/>
                <w:color w:val="FFFFFF" w:themeColor="background1"/>
                <w:sz w:val="24"/>
                <w:lang w:bidi="en-US"/>
              </w:rPr>
              <w:t>22</w:t>
            </w:r>
          </w:p>
        </w:tc>
        <w:tc>
          <w:tcPr>
            <w:tcW w:w="1560" w:type="dxa"/>
            <w:shd w:val="clear" w:color="auto" w:fill="000000" w:themeFill="text1"/>
          </w:tcPr>
          <w:p w14:paraId="3A432BD7" w14:textId="34EC8E62" w:rsidR="007622B3" w:rsidRPr="001A360C" w:rsidRDefault="007622B3" w:rsidP="00EF1DF9">
            <w:pPr>
              <w:widowControl w:val="0"/>
              <w:autoSpaceDE w:val="0"/>
              <w:autoSpaceDN w:val="0"/>
              <w:spacing w:before="154"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sidR="00FF1115">
              <w:rPr>
                <w:rFonts w:ascii="Arial Narrow" w:eastAsia="Garamond" w:hAnsi="Garamond" w:cs="Garamond"/>
                <w:b/>
                <w:color w:val="FFFFFF" w:themeColor="background1"/>
                <w:sz w:val="24"/>
                <w:lang w:bidi="en-US"/>
              </w:rPr>
              <w:t>23</w:t>
            </w:r>
          </w:p>
        </w:tc>
        <w:tc>
          <w:tcPr>
            <w:tcW w:w="1584" w:type="dxa"/>
            <w:shd w:val="clear" w:color="auto" w:fill="000000" w:themeFill="text1"/>
          </w:tcPr>
          <w:p w14:paraId="3DF5A09C" w14:textId="385BF2FF" w:rsidR="007622B3" w:rsidRPr="001A360C" w:rsidRDefault="007622B3" w:rsidP="00EF1DF9">
            <w:pPr>
              <w:widowControl w:val="0"/>
              <w:autoSpaceDE w:val="0"/>
              <w:autoSpaceDN w:val="0"/>
              <w:spacing w:before="154"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sidR="00FF1115">
              <w:rPr>
                <w:rFonts w:ascii="Arial Narrow" w:eastAsia="Garamond" w:hAnsi="Garamond" w:cs="Garamond"/>
                <w:b/>
                <w:color w:val="FFFFFF" w:themeColor="background1"/>
                <w:sz w:val="24"/>
                <w:lang w:bidi="en-US"/>
              </w:rPr>
              <w:t>24</w:t>
            </w:r>
          </w:p>
        </w:tc>
        <w:tc>
          <w:tcPr>
            <w:tcW w:w="1558" w:type="dxa"/>
            <w:shd w:val="clear" w:color="auto" w:fill="000000" w:themeFill="text1"/>
          </w:tcPr>
          <w:p w14:paraId="131F61C8" w14:textId="42317D1F" w:rsidR="007622B3" w:rsidRPr="001A360C" w:rsidRDefault="007622B3" w:rsidP="00EF1DF9">
            <w:pPr>
              <w:widowControl w:val="0"/>
              <w:autoSpaceDE w:val="0"/>
              <w:autoSpaceDN w:val="0"/>
              <w:spacing w:before="154"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sidR="00FF1115">
              <w:rPr>
                <w:rFonts w:ascii="Arial Narrow" w:eastAsia="Garamond" w:hAnsi="Garamond" w:cs="Garamond"/>
                <w:b/>
                <w:color w:val="FFFFFF" w:themeColor="background1"/>
                <w:sz w:val="24"/>
                <w:lang w:bidi="en-US"/>
              </w:rPr>
              <w:t>5</w:t>
            </w:r>
          </w:p>
        </w:tc>
      </w:tr>
      <w:tr w:rsidR="007622B3" w:rsidRPr="00D06C21" w14:paraId="45E18CB1" w14:textId="77777777" w:rsidTr="00FF1115">
        <w:trPr>
          <w:trHeight w:val="309"/>
          <w:jc w:val="center"/>
        </w:trPr>
        <w:tc>
          <w:tcPr>
            <w:tcW w:w="2736" w:type="dxa"/>
          </w:tcPr>
          <w:p w14:paraId="5EB0741F" w14:textId="77777777" w:rsidR="007622B3" w:rsidRPr="00D06C21" w:rsidRDefault="007622B3" w:rsidP="00EF1DF9">
            <w:pPr>
              <w:widowControl w:val="0"/>
              <w:autoSpaceDE w:val="0"/>
              <w:autoSpaceDN w:val="0"/>
              <w:spacing w:before="35" w:after="0" w:line="240" w:lineRule="auto"/>
              <w:ind w:left="76"/>
              <w:rPr>
                <w:rFonts w:ascii="Arial Narrow" w:eastAsia="Garamond" w:hAnsi="Garamond" w:cs="Garamond"/>
                <w:sz w:val="20"/>
                <w:lang w:bidi="en-US"/>
              </w:rPr>
            </w:pPr>
            <w:r w:rsidRPr="00D06C21">
              <w:rPr>
                <w:rFonts w:ascii="Arial Narrow" w:eastAsia="Garamond" w:hAnsi="Garamond" w:cs="Garamond"/>
                <w:sz w:val="20"/>
                <w:lang w:bidi="en-US"/>
              </w:rPr>
              <w:t>Fund AAA-X</w:t>
            </w:r>
          </w:p>
        </w:tc>
        <w:tc>
          <w:tcPr>
            <w:tcW w:w="1558" w:type="dxa"/>
          </w:tcPr>
          <w:p w14:paraId="3263BBD4" w14:textId="77777777" w:rsidR="007622B3" w:rsidRPr="00D06C21" w:rsidRDefault="007622B3" w:rsidP="00EF1DF9">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560" w:type="dxa"/>
          </w:tcPr>
          <w:p w14:paraId="37298371" w14:textId="77777777" w:rsidR="007622B3" w:rsidRPr="00D06C21" w:rsidRDefault="007622B3" w:rsidP="00EF1DF9">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584" w:type="dxa"/>
          </w:tcPr>
          <w:p w14:paraId="4EA44E35" w14:textId="77777777" w:rsidR="007622B3" w:rsidRPr="00D06C21" w:rsidRDefault="007622B3" w:rsidP="00EF1DF9">
            <w:pPr>
              <w:widowControl w:val="0"/>
              <w:autoSpaceDE w:val="0"/>
              <w:autoSpaceDN w:val="0"/>
              <w:spacing w:before="35" w:after="0" w:line="240" w:lineRule="auto"/>
              <w:ind w:left="486"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zzz</w:t>
            </w:r>
            <w:proofErr w:type="spellEnd"/>
          </w:p>
        </w:tc>
        <w:tc>
          <w:tcPr>
            <w:tcW w:w="1558" w:type="dxa"/>
          </w:tcPr>
          <w:p w14:paraId="10591E06" w14:textId="77777777" w:rsidR="007622B3" w:rsidRPr="00D06C21" w:rsidRDefault="007622B3" w:rsidP="00EF1DF9">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7622B3" w:rsidRPr="00D06C21" w14:paraId="143FEACF" w14:textId="77777777" w:rsidTr="00FF1115">
        <w:trPr>
          <w:trHeight w:val="309"/>
          <w:jc w:val="center"/>
        </w:trPr>
        <w:tc>
          <w:tcPr>
            <w:tcW w:w="2736" w:type="dxa"/>
          </w:tcPr>
          <w:p w14:paraId="78DF4B32" w14:textId="77777777" w:rsidR="007622B3" w:rsidRPr="00D06C21" w:rsidRDefault="007622B3" w:rsidP="00EF1DF9">
            <w:pPr>
              <w:widowControl w:val="0"/>
              <w:autoSpaceDE w:val="0"/>
              <w:autoSpaceDN w:val="0"/>
              <w:spacing w:before="35" w:after="0" w:line="240" w:lineRule="auto"/>
              <w:ind w:left="76"/>
              <w:rPr>
                <w:rFonts w:ascii="Arial Narrow" w:eastAsia="Garamond" w:hAnsi="Garamond" w:cs="Garamond"/>
                <w:sz w:val="20"/>
                <w:lang w:bidi="en-US"/>
              </w:rPr>
            </w:pPr>
            <w:r w:rsidRPr="00D06C21">
              <w:rPr>
                <w:rFonts w:ascii="Arial Narrow" w:eastAsia="Garamond" w:hAnsi="Garamond" w:cs="Garamond"/>
                <w:sz w:val="20"/>
                <w:lang w:bidi="en-US"/>
              </w:rPr>
              <w:t>Fund BBB-Y</w:t>
            </w:r>
          </w:p>
        </w:tc>
        <w:tc>
          <w:tcPr>
            <w:tcW w:w="1558" w:type="dxa"/>
          </w:tcPr>
          <w:p w14:paraId="2954C8C2" w14:textId="77777777" w:rsidR="007622B3" w:rsidRPr="00D06C21" w:rsidRDefault="007622B3" w:rsidP="00EF1DF9">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560" w:type="dxa"/>
          </w:tcPr>
          <w:p w14:paraId="34A67D3D" w14:textId="77777777" w:rsidR="007622B3" w:rsidRPr="00D06C21" w:rsidRDefault="007622B3" w:rsidP="00EF1DF9">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584" w:type="dxa"/>
          </w:tcPr>
          <w:p w14:paraId="721F60ED" w14:textId="77777777" w:rsidR="007622B3" w:rsidRPr="00D06C21" w:rsidRDefault="007622B3" w:rsidP="00EF1DF9">
            <w:pPr>
              <w:widowControl w:val="0"/>
              <w:autoSpaceDE w:val="0"/>
              <w:autoSpaceDN w:val="0"/>
              <w:spacing w:before="35" w:after="0" w:line="240" w:lineRule="auto"/>
              <w:ind w:left="486"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zzz</w:t>
            </w:r>
            <w:proofErr w:type="spellEnd"/>
          </w:p>
        </w:tc>
        <w:tc>
          <w:tcPr>
            <w:tcW w:w="1558" w:type="dxa"/>
          </w:tcPr>
          <w:p w14:paraId="38D66726" w14:textId="77777777" w:rsidR="007622B3" w:rsidRPr="00D06C21" w:rsidRDefault="007622B3" w:rsidP="00EF1DF9">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7622B3" w:rsidRPr="00D06C21" w14:paraId="4AAEE63B" w14:textId="77777777" w:rsidTr="00FF1115">
        <w:trPr>
          <w:trHeight w:val="467"/>
          <w:jc w:val="center"/>
        </w:trPr>
        <w:tc>
          <w:tcPr>
            <w:tcW w:w="2736" w:type="dxa"/>
            <w:shd w:val="clear" w:color="auto" w:fill="F2F2F2" w:themeFill="background1" w:themeFillShade="F2"/>
          </w:tcPr>
          <w:p w14:paraId="731FBE0B" w14:textId="77777777" w:rsidR="007622B3" w:rsidRPr="001A360C" w:rsidRDefault="007622B3" w:rsidP="00EF1DF9">
            <w:pPr>
              <w:widowControl w:val="0"/>
              <w:autoSpaceDE w:val="0"/>
              <w:autoSpaceDN w:val="0"/>
              <w:spacing w:before="115" w:after="0" w:line="240" w:lineRule="auto"/>
              <w:ind w:left="295"/>
              <w:rPr>
                <w:rFonts w:ascii="Arial Narrow" w:eastAsia="Garamond" w:hAnsi="Garamond" w:cs="Garamond"/>
                <w:bCs/>
                <w:sz w:val="20"/>
                <w:lang w:bidi="en-US"/>
              </w:rPr>
            </w:pPr>
            <w:r w:rsidRPr="001A360C">
              <w:rPr>
                <w:rFonts w:ascii="Arial Narrow" w:eastAsia="Garamond" w:hAnsi="Garamond" w:cs="Garamond"/>
                <w:bCs/>
                <w:sz w:val="20"/>
                <w:lang w:bidi="en-US"/>
              </w:rPr>
              <w:t>Total Expenditures</w:t>
            </w:r>
          </w:p>
        </w:tc>
        <w:tc>
          <w:tcPr>
            <w:tcW w:w="1558" w:type="dxa"/>
            <w:shd w:val="clear" w:color="auto" w:fill="F2F2F2" w:themeFill="background1" w:themeFillShade="F2"/>
          </w:tcPr>
          <w:p w14:paraId="23CAAAB4" w14:textId="77777777" w:rsidR="007622B3" w:rsidRPr="001A360C" w:rsidRDefault="007622B3" w:rsidP="00EF1DF9">
            <w:pPr>
              <w:widowControl w:val="0"/>
              <w:autoSpaceDE w:val="0"/>
              <w:autoSpaceDN w:val="0"/>
              <w:spacing w:before="115" w:after="0" w:line="240" w:lineRule="auto"/>
              <w:ind w:left="472"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Xxx</w:t>
            </w:r>
            <w:proofErr w:type="spellEnd"/>
          </w:p>
        </w:tc>
        <w:tc>
          <w:tcPr>
            <w:tcW w:w="1560" w:type="dxa"/>
            <w:shd w:val="clear" w:color="auto" w:fill="F2F2F2" w:themeFill="background1" w:themeFillShade="F2"/>
          </w:tcPr>
          <w:p w14:paraId="310374DD" w14:textId="77777777" w:rsidR="007622B3" w:rsidRPr="001A360C" w:rsidRDefault="007622B3" w:rsidP="00EF1DF9">
            <w:pPr>
              <w:widowControl w:val="0"/>
              <w:autoSpaceDE w:val="0"/>
              <w:autoSpaceDN w:val="0"/>
              <w:spacing w:before="115" w:after="0" w:line="240" w:lineRule="auto"/>
              <w:ind w:left="477" w:right="291"/>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yyy</w:t>
            </w:r>
            <w:proofErr w:type="spellEnd"/>
          </w:p>
        </w:tc>
        <w:tc>
          <w:tcPr>
            <w:tcW w:w="1584" w:type="dxa"/>
            <w:shd w:val="clear" w:color="auto" w:fill="F2F2F2" w:themeFill="background1" w:themeFillShade="F2"/>
          </w:tcPr>
          <w:p w14:paraId="6CA701F9" w14:textId="77777777" w:rsidR="007622B3" w:rsidRPr="001A360C" w:rsidRDefault="007622B3" w:rsidP="00EF1DF9">
            <w:pPr>
              <w:widowControl w:val="0"/>
              <w:autoSpaceDE w:val="0"/>
              <w:autoSpaceDN w:val="0"/>
              <w:spacing w:before="115" w:after="0" w:line="240" w:lineRule="auto"/>
              <w:ind w:left="486" w:right="300"/>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zzz</w:t>
            </w:r>
            <w:proofErr w:type="spellEnd"/>
          </w:p>
        </w:tc>
        <w:tc>
          <w:tcPr>
            <w:tcW w:w="1558" w:type="dxa"/>
            <w:shd w:val="clear" w:color="auto" w:fill="F2F2F2" w:themeFill="background1" w:themeFillShade="F2"/>
          </w:tcPr>
          <w:p w14:paraId="5E03966E" w14:textId="77777777" w:rsidR="007622B3" w:rsidRPr="001A360C" w:rsidRDefault="007622B3" w:rsidP="00EF1DF9">
            <w:pPr>
              <w:widowControl w:val="0"/>
              <w:autoSpaceDE w:val="0"/>
              <w:autoSpaceDN w:val="0"/>
              <w:spacing w:before="115" w:after="0" w:line="240" w:lineRule="auto"/>
              <w:ind w:left="476"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Aaa</w:t>
            </w:r>
            <w:proofErr w:type="spellEnd"/>
          </w:p>
        </w:tc>
      </w:tr>
      <w:tr w:rsidR="007622B3" w:rsidRPr="00D06C21" w14:paraId="66F5A8D5" w14:textId="77777777" w:rsidTr="00FF1115">
        <w:trPr>
          <w:trHeight w:val="443"/>
          <w:jc w:val="center"/>
        </w:trPr>
        <w:tc>
          <w:tcPr>
            <w:tcW w:w="2736" w:type="dxa"/>
            <w:shd w:val="clear" w:color="auto" w:fill="F2F2F2" w:themeFill="background1" w:themeFillShade="F2"/>
          </w:tcPr>
          <w:p w14:paraId="32C35155" w14:textId="77777777" w:rsidR="007622B3" w:rsidRPr="001A360C" w:rsidRDefault="007622B3" w:rsidP="00EF1DF9">
            <w:pPr>
              <w:widowControl w:val="0"/>
              <w:autoSpaceDE w:val="0"/>
              <w:autoSpaceDN w:val="0"/>
              <w:spacing w:before="103" w:after="0" w:line="240" w:lineRule="auto"/>
              <w:ind w:right="98"/>
              <w:jc w:val="right"/>
              <w:rPr>
                <w:rFonts w:ascii="Arial Narrow" w:eastAsia="Garamond" w:hAnsi="Garamond" w:cs="Garamond"/>
                <w:bCs/>
                <w:sz w:val="20"/>
                <w:lang w:bidi="en-US"/>
              </w:rPr>
            </w:pPr>
            <w:r w:rsidRPr="001A360C">
              <w:rPr>
                <w:rFonts w:ascii="Arial Narrow" w:eastAsia="Garamond" w:hAnsi="Garamond" w:cs="Garamond"/>
                <w:bCs/>
                <w:sz w:val="20"/>
                <w:lang w:bidi="en-US"/>
              </w:rPr>
              <w:t>Biennial Totals</w:t>
            </w:r>
          </w:p>
        </w:tc>
        <w:tc>
          <w:tcPr>
            <w:tcW w:w="3118" w:type="dxa"/>
            <w:gridSpan w:val="2"/>
            <w:shd w:val="clear" w:color="auto" w:fill="F2F2F2" w:themeFill="background1" w:themeFillShade="F2"/>
          </w:tcPr>
          <w:p w14:paraId="0A13F2F0" w14:textId="77777777" w:rsidR="007622B3" w:rsidRPr="001A360C" w:rsidRDefault="007622B3" w:rsidP="00EF1DF9">
            <w:pPr>
              <w:widowControl w:val="0"/>
              <w:autoSpaceDE w:val="0"/>
              <w:autoSpaceDN w:val="0"/>
              <w:spacing w:before="103" w:after="0" w:line="240" w:lineRule="auto"/>
              <w:ind w:left="1149"/>
              <w:rPr>
                <w:rFonts w:ascii="Arial Narrow" w:eastAsia="Garamond" w:hAnsi="Garamond" w:cs="Garamond"/>
                <w:bCs/>
                <w:sz w:val="20"/>
                <w:lang w:bidi="en-US"/>
              </w:rPr>
            </w:pPr>
            <w:r w:rsidRPr="001A360C">
              <w:rPr>
                <w:rFonts w:ascii="Arial Narrow" w:eastAsia="Garamond" w:hAnsi="Garamond" w:cs="Garamond"/>
                <w:bCs/>
                <w:sz w:val="20"/>
                <w:lang w:bidi="en-US"/>
              </w:rPr>
              <w:t>$###,###,###</w:t>
            </w:r>
          </w:p>
        </w:tc>
        <w:tc>
          <w:tcPr>
            <w:tcW w:w="3142" w:type="dxa"/>
            <w:gridSpan w:val="2"/>
            <w:shd w:val="clear" w:color="auto" w:fill="F2F2F2" w:themeFill="background1" w:themeFillShade="F2"/>
          </w:tcPr>
          <w:p w14:paraId="3A5B987C" w14:textId="77777777" w:rsidR="007622B3" w:rsidRPr="001A360C" w:rsidRDefault="007622B3" w:rsidP="00EF1DF9">
            <w:pPr>
              <w:widowControl w:val="0"/>
              <w:autoSpaceDE w:val="0"/>
              <w:autoSpaceDN w:val="0"/>
              <w:spacing w:before="103" w:after="0" w:line="240" w:lineRule="auto"/>
              <w:ind w:left="1163"/>
              <w:rPr>
                <w:rFonts w:ascii="Arial Narrow" w:eastAsia="Garamond" w:hAnsi="Garamond" w:cs="Garamond"/>
                <w:bCs/>
                <w:sz w:val="20"/>
                <w:lang w:bidi="en-US"/>
              </w:rPr>
            </w:pPr>
            <w:r w:rsidRPr="001A360C">
              <w:rPr>
                <w:rFonts w:ascii="Arial Narrow" w:eastAsia="Garamond" w:hAnsi="Garamond" w:cs="Garamond"/>
                <w:bCs/>
                <w:sz w:val="20"/>
                <w:lang w:bidi="en-US"/>
              </w:rPr>
              <w:t>$###,###,###</w:t>
            </w:r>
          </w:p>
        </w:tc>
      </w:tr>
      <w:tr w:rsidR="00FF1115" w:rsidRPr="00D06C21" w14:paraId="6CBF98A1" w14:textId="77777777" w:rsidTr="00FF1115">
        <w:trPr>
          <w:trHeight w:val="454"/>
          <w:jc w:val="center"/>
        </w:trPr>
        <w:tc>
          <w:tcPr>
            <w:tcW w:w="2736" w:type="dxa"/>
            <w:shd w:val="clear" w:color="auto" w:fill="000000" w:themeFill="text1"/>
            <w:vAlign w:val="center"/>
          </w:tcPr>
          <w:p w14:paraId="795AE0C5" w14:textId="77777777" w:rsidR="00FF1115" w:rsidRPr="001A360C" w:rsidRDefault="00FF1115" w:rsidP="00FF1115">
            <w:pPr>
              <w:widowControl w:val="0"/>
              <w:autoSpaceDE w:val="0"/>
              <w:autoSpaceDN w:val="0"/>
              <w:spacing w:after="0" w:line="240" w:lineRule="auto"/>
              <w:ind w:left="288"/>
              <w:rPr>
                <w:rFonts w:ascii="Arial Narrow" w:eastAsia="Garamond" w:hAnsi="Garamond" w:cs="Garamond"/>
                <w:b/>
                <w:color w:val="FFFFFF" w:themeColor="background1"/>
                <w:sz w:val="20"/>
                <w:lang w:bidi="en-US"/>
              </w:rPr>
            </w:pPr>
            <w:r w:rsidRPr="00272AB3">
              <w:rPr>
                <w:rFonts w:ascii="Arial Narrow" w:eastAsia="Garamond" w:hAnsi="Garamond" w:cs="Garamond"/>
                <w:b/>
                <w:color w:val="FFFFFF" w:themeColor="background1"/>
                <w:sz w:val="24"/>
                <w:lang w:bidi="en-US"/>
              </w:rPr>
              <w:t>Staffing</w:t>
            </w:r>
          </w:p>
        </w:tc>
        <w:tc>
          <w:tcPr>
            <w:tcW w:w="1558" w:type="dxa"/>
            <w:shd w:val="clear" w:color="auto" w:fill="000000" w:themeFill="text1"/>
          </w:tcPr>
          <w:p w14:paraId="2E6DED43" w14:textId="2A340938" w:rsidR="00FF1115" w:rsidRPr="001A360C" w:rsidRDefault="00FF1115" w:rsidP="00FF1115">
            <w:pPr>
              <w:widowControl w:val="0"/>
              <w:autoSpaceDE w:val="0"/>
              <w:autoSpaceDN w:val="0"/>
              <w:spacing w:before="154"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Pr>
                <w:rFonts w:ascii="Arial Narrow" w:eastAsia="Garamond" w:hAnsi="Garamond" w:cs="Garamond"/>
                <w:b/>
                <w:color w:val="FFFFFF" w:themeColor="background1"/>
                <w:sz w:val="24"/>
                <w:lang w:bidi="en-US"/>
              </w:rPr>
              <w:t>22</w:t>
            </w:r>
          </w:p>
        </w:tc>
        <w:tc>
          <w:tcPr>
            <w:tcW w:w="1560" w:type="dxa"/>
            <w:shd w:val="clear" w:color="auto" w:fill="000000" w:themeFill="text1"/>
          </w:tcPr>
          <w:p w14:paraId="4A33FB61" w14:textId="58804D4B" w:rsidR="00FF1115" w:rsidRPr="001A360C" w:rsidRDefault="00FF1115" w:rsidP="00FF1115">
            <w:pPr>
              <w:widowControl w:val="0"/>
              <w:autoSpaceDE w:val="0"/>
              <w:autoSpaceDN w:val="0"/>
              <w:spacing w:before="154"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Pr>
                <w:rFonts w:ascii="Arial Narrow" w:eastAsia="Garamond" w:hAnsi="Garamond" w:cs="Garamond"/>
                <w:b/>
                <w:color w:val="FFFFFF" w:themeColor="background1"/>
                <w:sz w:val="24"/>
                <w:lang w:bidi="en-US"/>
              </w:rPr>
              <w:t>23</w:t>
            </w:r>
          </w:p>
        </w:tc>
        <w:tc>
          <w:tcPr>
            <w:tcW w:w="1584" w:type="dxa"/>
            <w:shd w:val="clear" w:color="auto" w:fill="000000" w:themeFill="text1"/>
          </w:tcPr>
          <w:p w14:paraId="473FA27D" w14:textId="335C194A" w:rsidR="00FF1115" w:rsidRPr="001A360C" w:rsidRDefault="00FF1115" w:rsidP="00FF1115">
            <w:pPr>
              <w:widowControl w:val="0"/>
              <w:autoSpaceDE w:val="0"/>
              <w:autoSpaceDN w:val="0"/>
              <w:spacing w:before="154"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Pr>
                <w:rFonts w:ascii="Arial Narrow" w:eastAsia="Garamond" w:hAnsi="Garamond" w:cs="Garamond"/>
                <w:b/>
                <w:color w:val="FFFFFF" w:themeColor="background1"/>
                <w:sz w:val="24"/>
                <w:lang w:bidi="en-US"/>
              </w:rPr>
              <w:t>24</w:t>
            </w:r>
          </w:p>
        </w:tc>
        <w:tc>
          <w:tcPr>
            <w:tcW w:w="1558" w:type="dxa"/>
            <w:shd w:val="clear" w:color="auto" w:fill="000000" w:themeFill="text1"/>
          </w:tcPr>
          <w:p w14:paraId="6F495E9D" w14:textId="76459E26" w:rsidR="00FF1115" w:rsidRPr="001A360C" w:rsidRDefault="00FF1115" w:rsidP="00FF1115">
            <w:pPr>
              <w:widowControl w:val="0"/>
              <w:autoSpaceDE w:val="0"/>
              <w:autoSpaceDN w:val="0"/>
              <w:spacing w:before="154"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5</w:t>
            </w:r>
          </w:p>
        </w:tc>
      </w:tr>
      <w:tr w:rsidR="007622B3" w:rsidRPr="00D06C21" w14:paraId="7353F018" w14:textId="77777777" w:rsidTr="00FF1115">
        <w:trPr>
          <w:trHeight w:val="309"/>
          <w:jc w:val="center"/>
        </w:trPr>
        <w:tc>
          <w:tcPr>
            <w:tcW w:w="2736" w:type="dxa"/>
          </w:tcPr>
          <w:p w14:paraId="0D4F5266" w14:textId="77777777" w:rsidR="007622B3" w:rsidRPr="00D06C21" w:rsidRDefault="007622B3" w:rsidP="00EF1DF9">
            <w:pPr>
              <w:widowControl w:val="0"/>
              <w:autoSpaceDE w:val="0"/>
              <w:autoSpaceDN w:val="0"/>
              <w:spacing w:before="35" w:after="0" w:line="240" w:lineRule="auto"/>
              <w:ind w:left="295"/>
              <w:rPr>
                <w:rFonts w:ascii="Arial Narrow" w:eastAsia="Garamond" w:hAnsi="Garamond" w:cs="Garamond"/>
                <w:sz w:val="20"/>
                <w:lang w:bidi="en-US"/>
              </w:rPr>
            </w:pPr>
            <w:r w:rsidRPr="00D06C21">
              <w:rPr>
                <w:rFonts w:ascii="Arial Narrow" w:eastAsia="Garamond" w:hAnsi="Garamond" w:cs="Garamond"/>
                <w:sz w:val="20"/>
                <w:lang w:bidi="en-US"/>
              </w:rPr>
              <w:t>FTEs</w:t>
            </w:r>
          </w:p>
        </w:tc>
        <w:tc>
          <w:tcPr>
            <w:tcW w:w="1558" w:type="dxa"/>
          </w:tcPr>
          <w:p w14:paraId="3718DAE9" w14:textId="77777777" w:rsidR="007622B3" w:rsidRPr="00D06C21" w:rsidRDefault="007622B3" w:rsidP="00EF1DF9">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560" w:type="dxa"/>
          </w:tcPr>
          <w:p w14:paraId="4F92FDE7" w14:textId="77777777" w:rsidR="007622B3" w:rsidRPr="00D06C21" w:rsidRDefault="007622B3" w:rsidP="00EF1DF9">
            <w:pPr>
              <w:widowControl w:val="0"/>
              <w:autoSpaceDE w:val="0"/>
              <w:autoSpaceDN w:val="0"/>
              <w:spacing w:before="35" w:after="0" w:line="240" w:lineRule="auto"/>
              <w:ind w:left="479" w:right="29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584" w:type="dxa"/>
          </w:tcPr>
          <w:p w14:paraId="552357EA" w14:textId="77777777" w:rsidR="007622B3" w:rsidRPr="00D06C21" w:rsidRDefault="007622B3" w:rsidP="00EF1DF9">
            <w:pPr>
              <w:widowControl w:val="0"/>
              <w:autoSpaceDE w:val="0"/>
              <w:autoSpaceDN w:val="0"/>
              <w:spacing w:before="35" w:after="0" w:line="240" w:lineRule="auto"/>
              <w:ind w:left="489"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558" w:type="dxa"/>
          </w:tcPr>
          <w:p w14:paraId="47F09369" w14:textId="77777777" w:rsidR="007622B3" w:rsidRPr="00D06C21" w:rsidRDefault="007622B3" w:rsidP="00EF1DF9">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r>
      <w:tr w:rsidR="007622B3" w:rsidRPr="00D06C21" w14:paraId="38AE3CB1" w14:textId="77777777" w:rsidTr="00FF1115">
        <w:trPr>
          <w:trHeight w:val="443"/>
          <w:jc w:val="center"/>
        </w:trPr>
        <w:tc>
          <w:tcPr>
            <w:tcW w:w="2736" w:type="dxa"/>
            <w:shd w:val="clear" w:color="auto" w:fill="F2F2F2" w:themeFill="background1" w:themeFillShade="F2"/>
          </w:tcPr>
          <w:p w14:paraId="762EB776" w14:textId="77777777" w:rsidR="007622B3" w:rsidRPr="00D06C21" w:rsidRDefault="007622B3" w:rsidP="00EF1DF9">
            <w:pPr>
              <w:widowControl w:val="0"/>
              <w:autoSpaceDE w:val="0"/>
              <w:autoSpaceDN w:val="0"/>
              <w:spacing w:before="103" w:after="0" w:line="240" w:lineRule="auto"/>
              <w:ind w:right="100"/>
              <w:jc w:val="right"/>
              <w:rPr>
                <w:rFonts w:ascii="Arial Narrow" w:eastAsia="Garamond" w:hAnsi="Garamond" w:cs="Garamond"/>
                <w:b/>
                <w:sz w:val="20"/>
                <w:lang w:bidi="en-US"/>
              </w:rPr>
            </w:pPr>
            <w:r w:rsidRPr="00D06C21">
              <w:rPr>
                <w:rFonts w:ascii="Arial Narrow" w:eastAsia="Garamond" w:hAnsi="Garamond" w:cs="Garamond"/>
                <w:b/>
                <w:sz w:val="20"/>
                <w:lang w:bidi="en-US"/>
              </w:rPr>
              <w:t>Average Annual</w:t>
            </w:r>
          </w:p>
        </w:tc>
        <w:tc>
          <w:tcPr>
            <w:tcW w:w="3118" w:type="dxa"/>
            <w:gridSpan w:val="2"/>
            <w:shd w:val="clear" w:color="auto" w:fill="F2F2F2" w:themeFill="background1" w:themeFillShade="F2"/>
          </w:tcPr>
          <w:p w14:paraId="794115B0" w14:textId="77777777" w:rsidR="007622B3" w:rsidRPr="00D06C21" w:rsidRDefault="007622B3" w:rsidP="00EF1DF9">
            <w:pPr>
              <w:widowControl w:val="0"/>
              <w:autoSpaceDE w:val="0"/>
              <w:autoSpaceDN w:val="0"/>
              <w:spacing w:before="103" w:after="0" w:line="240" w:lineRule="auto"/>
              <w:ind w:left="1515" w:right="1329"/>
              <w:jc w:val="center"/>
              <w:rPr>
                <w:rFonts w:ascii="Arial Narrow" w:eastAsia="Garamond" w:hAnsi="Garamond" w:cs="Garamond"/>
                <w:b/>
                <w:sz w:val="20"/>
                <w:lang w:bidi="en-US"/>
              </w:rPr>
            </w:pPr>
            <w:proofErr w:type="spellStart"/>
            <w:r w:rsidRPr="00D06C21">
              <w:rPr>
                <w:rFonts w:ascii="Arial Narrow" w:eastAsia="Garamond" w:hAnsi="Garamond" w:cs="Garamond"/>
                <w:b/>
                <w:sz w:val="20"/>
                <w:lang w:bidi="en-US"/>
              </w:rPr>
              <w:t>x.y</w:t>
            </w:r>
            <w:proofErr w:type="spellEnd"/>
          </w:p>
        </w:tc>
        <w:tc>
          <w:tcPr>
            <w:tcW w:w="3142" w:type="dxa"/>
            <w:gridSpan w:val="2"/>
            <w:shd w:val="clear" w:color="auto" w:fill="F2F2F2" w:themeFill="background1" w:themeFillShade="F2"/>
          </w:tcPr>
          <w:p w14:paraId="50E9E976" w14:textId="77777777" w:rsidR="007622B3" w:rsidRPr="00D06C21" w:rsidRDefault="007622B3" w:rsidP="00EF1DF9">
            <w:pPr>
              <w:widowControl w:val="0"/>
              <w:autoSpaceDE w:val="0"/>
              <w:autoSpaceDN w:val="0"/>
              <w:spacing w:before="103" w:after="0" w:line="240" w:lineRule="auto"/>
              <w:ind w:left="1529" w:right="1339"/>
              <w:jc w:val="center"/>
              <w:rPr>
                <w:rFonts w:ascii="Arial Narrow" w:eastAsia="Garamond" w:hAnsi="Garamond" w:cs="Garamond"/>
                <w:b/>
                <w:sz w:val="20"/>
                <w:lang w:bidi="en-US"/>
              </w:rPr>
            </w:pPr>
            <w:proofErr w:type="spellStart"/>
            <w:r w:rsidRPr="00D06C21">
              <w:rPr>
                <w:rFonts w:ascii="Arial Narrow" w:eastAsia="Garamond" w:hAnsi="Garamond" w:cs="Garamond"/>
                <w:b/>
                <w:sz w:val="20"/>
                <w:lang w:bidi="en-US"/>
              </w:rPr>
              <w:t>x.y</w:t>
            </w:r>
            <w:proofErr w:type="spellEnd"/>
          </w:p>
        </w:tc>
      </w:tr>
      <w:tr w:rsidR="00FF1115" w:rsidRPr="00D06C21" w14:paraId="5D37ADD0" w14:textId="77777777" w:rsidTr="00FF1115">
        <w:trPr>
          <w:trHeight w:val="467"/>
          <w:jc w:val="center"/>
        </w:trPr>
        <w:tc>
          <w:tcPr>
            <w:tcW w:w="2736" w:type="dxa"/>
            <w:shd w:val="clear" w:color="auto" w:fill="000000" w:themeFill="text1"/>
          </w:tcPr>
          <w:p w14:paraId="0F5B3090" w14:textId="77777777" w:rsidR="00FF1115" w:rsidRPr="001A360C" w:rsidRDefault="00FF1115" w:rsidP="00FF1115">
            <w:pPr>
              <w:widowControl w:val="0"/>
              <w:autoSpaceDE w:val="0"/>
              <w:autoSpaceDN w:val="0"/>
              <w:spacing w:before="115" w:after="0" w:line="240" w:lineRule="auto"/>
              <w:ind w:left="295"/>
              <w:rPr>
                <w:rFonts w:ascii="Arial Narrow" w:eastAsia="Garamond" w:hAnsi="Garamond" w:cs="Garamond"/>
                <w:b/>
                <w:color w:val="FFFFFF" w:themeColor="background1"/>
                <w:sz w:val="20"/>
                <w:lang w:bidi="en-US"/>
              </w:rPr>
            </w:pPr>
            <w:r w:rsidRPr="00272AB3">
              <w:rPr>
                <w:rFonts w:ascii="Arial Narrow" w:eastAsia="Garamond" w:hAnsi="Garamond" w:cs="Garamond"/>
                <w:b/>
                <w:color w:val="FFFFFF" w:themeColor="background1"/>
                <w:sz w:val="24"/>
                <w:szCs w:val="28"/>
                <w:lang w:bidi="en-US"/>
              </w:rPr>
              <w:t>Object of Expenditure</w:t>
            </w:r>
          </w:p>
        </w:tc>
        <w:tc>
          <w:tcPr>
            <w:tcW w:w="1558" w:type="dxa"/>
            <w:shd w:val="clear" w:color="auto" w:fill="000000" w:themeFill="text1"/>
          </w:tcPr>
          <w:p w14:paraId="3862CB1F" w14:textId="4280D662" w:rsidR="00FF1115" w:rsidRPr="001A360C" w:rsidRDefault="00FF1115" w:rsidP="00FF1115">
            <w:pPr>
              <w:widowControl w:val="0"/>
              <w:autoSpaceDE w:val="0"/>
              <w:autoSpaceDN w:val="0"/>
              <w:spacing w:before="154"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Pr>
                <w:rFonts w:ascii="Arial Narrow" w:eastAsia="Garamond" w:hAnsi="Garamond" w:cs="Garamond"/>
                <w:b/>
                <w:color w:val="FFFFFF" w:themeColor="background1"/>
                <w:sz w:val="24"/>
                <w:lang w:bidi="en-US"/>
              </w:rPr>
              <w:t>22</w:t>
            </w:r>
          </w:p>
        </w:tc>
        <w:tc>
          <w:tcPr>
            <w:tcW w:w="1560" w:type="dxa"/>
            <w:shd w:val="clear" w:color="auto" w:fill="000000" w:themeFill="text1"/>
          </w:tcPr>
          <w:p w14:paraId="411730B0" w14:textId="0C1B8EE3" w:rsidR="00FF1115" w:rsidRPr="001A360C" w:rsidRDefault="00FF1115" w:rsidP="00FF1115">
            <w:pPr>
              <w:widowControl w:val="0"/>
              <w:autoSpaceDE w:val="0"/>
              <w:autoSpaceDN w:val="0"/>
              <w:spacing w:before="154"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Pr>
                <w:rFonts w:ascii="Arial Narrow" w:eastAsia="Garamond" w:hAnsi="Garamond" w:cs="Garamond"/>
                <w:b/>
                <w:color w:val="FFFFFF" w:themeColor="background1"/>
                <w:sz w:val="24"/>
                <w:lang w:bidi="en-US"/>
              </w:rPr>
              <w:t>23</w:t>
            </w:r>
          </w:p>
        </w:tc>
        <w:tc>
          <w:tcPr>
            <w:tcW w:w="1584" w:type="dxa"/>
            <w:shd w:val="clear" w:color="auto" w:fill="000000" w:themeFill="text1"/>
          </w:tcPr>
          <w:p w14:paraId="31B3B445" w14:textId="35FCC606" w:rsidR="00FF1115" w:rsidRPr="001A360C" w:rsidRDefault="00FF1115" w:rsidP="00FF1115">
            <w:pPr>
              <w:widowControl w:val="0"/>
              <w:autoSpaceDE w:val="0"/>
              <w:autoSpaceDN w:val="0"/>
              <w:spacing w:before="154"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Pr>
                <w:rFonts w:ascii="Arial Narrow" w:eastAsia="Garamond" w:hAnsi="Garamond" w:cs="Garamond"/>
                <w:b/>
                <w:color w:val="FFFFFF" w:themeColor="background1"/>
                <w:sz w:val="24"/>
                <w:lang w:bidi="en-US"/>
              </w:rPr>
              <w:t>24</w:t>
            </w:r>
          </w:p>
        </w:tc>
        <w:tc>
          <w:tcPr>
            <w:tcW w:w="1558" w:type="dxa"/>
            <w:shd w:val="clear" w:color="auto" w:fill="000000" w:themeFill="text1"/>
          </w:tcPr>
          <w:p w14:paraId="561776DC" w14:textId="36205CC1" w:rsidR="00FF1115" w:rsidRPr="001A360C" w:rsidRDefault="00FF1115" w:rsidP="00FF1115">
            <w:pPr>
              <w:widowControl w:val="0"/>
              <w:autoSpaceDE w:val="0"/>
              <w:autoSpaceDN w:val="0"/>
              <w:spacing w:before="154"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5</w:t>
            </w:r>
          </w:p>
        </w:tc>
      </w:tr>
      <w:tr w:rsidR="007622B3" w:rsidRPr="00D06C21" w14:paraId="39451E46" w14:textId="77777777" w:rsidTr="00FF1115">
        <w:trPr>
          <w:trHeight w:val="309"/>
          <w:jc w:val="center"/>
        </w:trPr>
        <w:tc>
          <w:tcPr>
            <w:tcW w:w="2736" w:type="dxa"/>
          </w:tcPr>
          <w:p w14:paraId="3C13E0E0" w14:textId="77777777" w:rsidR="007622B3" w:rsidRPr="00D06C21" w:rsidRDefault="007622B3" w:rsidP="00EF1DF9">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Obj. X</w:t>
            </w:r>
          </w:p>
        </w:tc>
        <w:tc>
          <w:tcPr>
            <w:tcW w:w="1558" w:type="dxa"/>
          </w:tcPr>
          <w:p w14:paraId="61A6C2D2" w14:textId="77777777" w:rsidR="007622B3" w:rsidRPr="00D06C21" w:rsidRDefault="007622B3" w:rsidP="00EF1DF9">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560" w:type="dxa"/>
          </w:tcPr>
          <w:p w14:paraId="558CDD23" w14:textId="77777777" w:rsidR="007622B3" w:rsidRPr="00D06C21" w:rsidRDefault="007622B3" w:rsidP="00EF1DF9">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584" w:type="dxa"/>
          </w:tcPr>
          <w:p w14:paraId="180C624E" w14:textId="77777777" w:rsidR="007622B3" w:rsidRPr="00D06C21" w:rsidRDefault="007622B3" w:rsidP="00EF1DF9">
            <w:pPr>
              <w:widowControl w:val="0"/>
              <w:autoSpaceDE w:val="0"/>
              <w:autoSpaceDN w:val="0"/>
              <w:spacing w:before="35" w:after="0" w:line="240" w:lineRule="auto"/>
              <w:ind w:left="486"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zzz</w:t>
            </w:r>
            <w:proofErr w:type="spellEnd"/>
          </w:p>
        </w:tc>
        <w:tc>
          <w:tcPr>
            <w:tcW w:w="1558" w:type="dxa"/>
          </w:tcPr>
          <w:p w14:paraId="2E2414F7" w14:textId="77777777" w:rsidR="007622B3" w:rsidRPr="00D06C21" w:rsidRDefault="007622B3" w:rsidP="00EF1DF9">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7622B3" w:rsidRPr="00D06C21" w14:paraId="1022E8B6" w14:textId="77777777" w:rsidTr="00FF1115">
        <w:trPr>
          <w:trHeight w:val="309"/>
          <w:jc w:val="center"/>
        </w:trPr>
        <w:tc>
          <w:tcPr>
            <w:tcW w:w="2736" w:type="dxa"/>
          </w:tcPr>
          <w:p w14:paraId="2BA73567" w14:textId="77777777" w:rsidR="007622B3" w:rsidRPr="00D06C21" w:rsidRDefault="007622B3" w:rsidP="00EF1DF9">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Obj. X</w:t>
            </w:r>
          </w:p>
        </w:tc>
        <w:tc>
          <w:tcPr>
            <w:tcW w:w="1558" w:type="dxa"/>
          </w:tcPr>
          <w:p w14:paraId="48B87F51" w14:textId="77777777" w:rsidR="007622B3" w:rsidRPr="00D06C21" w:rsidRDefault="007622B3" w:rsidP="00EF1DF9">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560" w:type="dxa"/>
          </w:tcPr>
          <w:p w14:paraId="68F92A87" w14:textId="77777777" w:rsidR="007622B3" w:rsidRPr="00D06C21" w:rsidRDefault="007622B3" w:rsidP="00EF1DF9">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584" w:type="dxa"/>
          </w:tcPr>
          <w:p w14:paraId="39E170A8" w14:textId="77777777" w:rsidR="007622B3" w:rsidRPr="00D06C21" w:rsidRDefault="007622B3" w:rsidP="00EF1DF9">
            <w:pPr>
              <w:widowControl w:val="0"/>
              <w:autoSpaceDE w:val="0"/>
              <w:autoSpaceDN w:val="0"/>
              <w:spacing w:before="35" w:after="0" w:line="240" w:lineRule="auto"/>
              <w:ind w:left="486"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zzz</w:t>
            </w:r>
            <w:proofErr w:type="spellEnd"/>
          </w:p>
        </w:tc>
        <w:tc>
          <w:tcPr>
            <w:tcW w:w="1558" w:type="dxa"/>
          </w:tcPr>
          <w:p w14:paraId="18ABC14A" w14:textId="77777777" w:rsidR="007622B3" w:rsidRPr="00D06C21" w:rsidRDefault="007622B3" w:rsidP="00EF1DF9">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7622B3" w:rsidRPr="00D06C21" w14:paraId="2204B6CB" w14:textId="77777777" w:rsidTr="00FF1115">
        <w:trPr>
          <w:trHeight w:val="309"/>
          <w:jc w:val="center"/>
        </w:trPr>
        <w:tc>
          <w:tcPr>
            <w:tcW w:w="2736" w:type="dxa"/>
          </w:tcPr>
          <w:p w14:paraId="264643C5" w14:textId="77777777" w:rsidR="007622B3" w:rsidRPr="00D06C21" w:rsidRDefault="007622B3" w:rsidP="00EF1DF9">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Obj. X</w:t>
            </w:r>
          </w:p>
        </w:tc>
        <w:tc>
          <w:tcPr>
            <w:tcW w:w="1558" w:type="dxa"/>
          </w:tcPr>
          <w:p w14:paraId="70A29223" w14:textId="77777777" w:rsidR="007622B3" w:rsidRPr="00D06C21" w:rsidRDefault="007622B3" w:rsidP="00EF1DF9">
            <w:pPr>
              <w:widowControl w:val="0"/>
              <w:autoSpaceDE w:val="0"/>
              <w:autoSpaceDN w:val="0"/>
              <w:spacing w:before="35" w:after="0" w:line="240" w:lineRule="auto"/>
              <w:ind w:left="472"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Xxx</w:t>
            </w:r>
            <w:proofErr w:type="spellEnd"/>
          </w:p>
        </w:tc>
        <w:tc>
          <w:tcPr>
            <w:tcW w:w="1560" w:type="dxa"/>
          </w:tcPr>
          <w:p w14:paraId="27CD440C" w14:textId="77777777" w:rsidR="007622B3" w:rsidRPr="00D06C21" w:rsidRDefault="007622B3" w:rsidP="00EF1DF9">
            <w:pPr>
              <w:widowControl w:val="0"/>
              <w:autoSpaceDE w:val="0"/>
              <w:autoSpaceDN w:val="0"/>
              <w:spacing w:before="35" w:after="0" w:line="240" w:lineRule="auto"/>
              <w:ind w:left="477"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yyy</w:t>
            </w:r>
            <w:proofErr w:type="spellEnd"/>
          </w:p>
        </w:tc>
        <w:tc>
          <w:tcPr>
            <w:tcW w:w="1584" w:type="dxa"/>
          </w:tcPr>
          <w:p w14:paraId="08B8599A" w14:textId="77777777" w:rsidR="007622B3" w:rsidRPr="00D06C21" w:rsidRDefault="007622B3" w:rsidP="00EF1DF9">
            <w:pPr>
              <w:widowControl w:val="0"/>
              <w:autoSpaceDE w:val="0"/>
              <w:autoSpaceDN w:val="0"/>
              <w:spacing w:before="35" w:after="0" w:line="240" w:lineRule="auto"/>
              <w:ind w:left="486"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zzz</w:t>
            </w:r>
            <w:proofErr w:type="spellEnd"/>
          </w:p>
        </w:tc>
        <w:tc>
          <w:tcPr>
            <w:tcW w:w="1558" w:type="dxa"/>
          </w:tcPr>
          <w:p w14:paraId="2352293C" w14:textId="77777777" w:rsidR="007622B3" w:rsidRPr="00D06C21" w:rsidRDefault="007622B3" w:rsidP="00EF1DF9">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Aaa</w:t>
            </w:r>
            <w:proofErr w:type="spellEnd"/>
          </w:p>
        </w:tc>
      </w:tr>
      <w:tr w:rsidR="00FF1115" w:rsidRPr="00D06C21" w14:paraId="3BEA581E" w14:textId="77777777" w:rsidTr="00FF1115">
        <w:trPr>
          <w:trHeight w:val="467"/>
          <w:jc w:val="center"/>
        </w:trPr>
        <w:tc>
          <w:tcPr>
            <w:tcW w:w="2736" w:type="dxa"/>
            <w:shd w:val="clear" w:color="auto" w:fill="000000" w:themeFill="text1"/>
            <w:vAlign w:val="center"/>
          </w:tcPr>
          <w:p w14:paraId="29E554FA" w14:textId="77777777" w:rsidR="00FF1115" w:rsidRPr="001A360C" w:rsidRDefault="00FF1115" w:rsidP="00FF1115">
            <w:pPr>
              <w:widowControl w:val="0"/>
              <w:autoSpaceDE w:val="0"/>
              <w:autoSpaceDN w:val="0"/>
              <w:spacing w:after="0" w:line="240" w:lineRule="auto"/>
              <w:ind w:left="288"/>
              <w:rPr>
                <w:rFonts w:ascii="Arial Narrow" w:eastAsia="Garamond" w:hAnsi="Garamond" w:cs="Garamond"/>
                <w:b/>
                <w:color w:val="FFFFFF" w:themeColor="background1"/>
                <w:sz w:val="20"/>
                <w:lang w:bidi="en-US"/>
              </w:rPr>
            </w:pPr>
            <w:r w:rsidRPr="00272AB3">
              <w:rPr>
                <w:rFonts w:ascii="Arial Narrow" w:eastAsia="Garamond" w:hAnsi="Garamond" w:cs="Garamond"/>
                <w:b/>
                <w:color w:val="FFFFFF" w:themeColor="background1"/>
                <w:sz w:val="24"/>
                <w:szCs w:val="28"/>
                <w:lang w:bidi="en-US"/>
              </w:rPr>
              <w:t>Revenue</w:t>
            </w:r>
          </w:p>
        </w:tc>
        <w:tc>
          <w:tcPr>
            <w:tcW w:w="1558" w:type="dxa"/>
            <w:shd w:val="clear" w:color="auto" w:fill="000000" w:themeFill="text1"/>
          </w:tcPr>
          <w:p w14:paraId="5DF9BC62" w14:textId="59E89818" w:rsidR="00FF1115" w:rsidRPr="001A360C" w:rsidRDefault="00FF1115" w:rsidP="00FF1115">
            <w:pPr>
              <w:widowControl w:val="0"/>
              <w:autoSpaceDE w:val="0"/>
              <w:autoSpaceDN w:val="0"/>
              <w:spacing w:before="154" w:after="0" w:line="240" w:lineRule="auto"/>
              <w:ind w:left="477" w:right="286"/>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Pr>
                <w:rFonts w:ascii="Arial Narrow" w:eastAsia="Garamond" w:hAnsi="Garamond" w:cs="Garamond"/>
                <w:b/>
                <w:color w:val="FFFFFF" w:themeColor="background1"/>
                <w:sz w:val="24"/>
                <w:lang w:bidi="en-US"/>
              </w:rPr>
              <w:t>22</w:t>
            </w:r>
          </w:p>
        </w:tc>
        <w:tc>
          <w:tcPr>
            <w:tcW w:w="1560" w:type="dxa"/>
            <w:shd w:val="clear" w:color="auto" w:fill="000000" w:themeFill="text1"/>
          </w:tcPr>
          <w:p w14:paraId="50BCD2F8" w14:textId="33B19094" w:rsidR="00FF1115" w:rsidRPr="001A360C" w:rsidRDefault="00FF1115" w:rsidP="00FF1115">
            <w:pPr>
              <w:widowControl w:val="0"/>
              <w:autoSpaceDE w:val="0"/>
              <w:autoSpaceDN w:val="0"/>
              <w:spacing w:before="154" w:after="0" w:line="240" w:lineRule="auto"/>
              <w:ind w:left="479" w:right="291"/>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Pr>
                <w:rFonts w:ascii="Arial Narrow" w:eastAsia="Garamond" w:hAnsi="Garamond" w:cs="Garamond"/>
                <w:b/>
                <w:color w:val="FFFFFF" w:themeColor="background1"/>
                <w:sz w:val="24"/>
                <w:lang w:bidi="en-US"/>
              </w:rPr>
              <w:t>23</w:t>
            </w:r>
          </w:p>
        </w:tc>
        <w:tc>
          <w:tcPr>
            <w:tcW w:w="1584" w:type="dxa"/>
            <w:shd w:val="clear" w:color="auto" w:fill="000000" w:themeFill="text1"/>
          </w:tcPr>
          <w:p w14:paraId="76F645FD" w14:textId="44E72668" w:rsidR="00FF1115" w:rsidRPr="001A360C" w:rsidRDefault="00FF1115" w:rsidP="00FF1115">
            <w:pPr>
              <w:widowControl w:val="0"/>
              <w:autoSpaceDE w:val="0"/>
              <w:autoSpaceDN w:val="0"/>
              <w:spacing w:before="154" w:after="0" w:line="240" w:lineRule="auto"/>
              <w:ind w:left="493" w:right="300"/>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w:t>
            </w:r>
            <w:r>
              <w:rPr>
                <w:rFonts w:ascii="Arial Narrow" w:eastAsia="Garamond" w:hAnsi="Garamond" w:cs="Garamond"/>
                <w:b/>
                <w:color w:val="FFFFFF" w:themeColor="background1"/>
                <w:sz w:val="24"/>
                <w:lang w:bidi="en-US"/>
              </w:rPr>
              <w:t>24</w:t>
            </w:r>
          </w:p>
        </w:tc>
        <w:tc>
          <w:tcPr>
            <w:tcW w:w="1558" w:type="dxa"/>
            <w:shd w:val="clear" w:color="auto" w:fill="000000" w:themeFill="text1"/>
          </w:tcPr>
          <w:p w14:paraId="60E7E934" w14:textId="4804E85B" w:rsidR="00FF1115" w:rsidRPr="001A360C" w:rsidRDefault="00FF1115" w:rsidP="00FF1115">
            <w:pPr>
              <w:widowControl w:val="0"/>
              <w:autoSpaceDE w:val="0"/>
              <w:autoSpaceDN w:val="0"/>
              <w:spacing w:before="154" w:after="0" w:line="240" w:lineRule="auto"/>
              <w:ind w:left="479" w:right="284"/>
              <w:jc w:val="center"/>
              <w:rPr>
                <w:rFonts w:ascii="Arial Narrow" w:eastAsia="Garamond" w:hAnsi="Garamond" w:cs="Garamond"/>
                <w:b/>
                <w:color w:val="FFFFFF" w:themeColor="background1"/>
                <w:sz w:val="24"/>
                <w:lang w:bidi="en-US"/>
              </w:rPr>
            </w:pPr>
            <w:r w:rsidRPr="001A360C">
              <w:rPr>
                <w:rFonts w:ascii="Arial Narrow" w:eastAsia="Garamond" w:hAnsi="Garamond" w:cs="Garamond"/>
                <w:b/>
                <w:color w:val="FFFFFF" w:themeColor="background1"/>
                <w:sz w:val="24"/>
                <w:lang w:bidi="en-US"/>
              </w:rPr>
              <w:t>FY 202</w:t>
            </w:r>
            <w:r>
              <w:rPr>
                <w:rFonts w:ascii="Arial Narrow" w:eastAsia="Garamond" w:hAnsi="Garamond" w:cs="Garamond"/>
                <w:b/>
                <w:color w:val="FFFFFF" w:themeColor="background1"/>
                <w:sz w:val="24"/>
                <w:lang w:bidi="en-US"/>
              </w:rPr>
              <w:t>5</w:t>
            </w:r>
          </w:p>
        </w:tc>
      </w:tr>
      <w:tr w:rsidR="007622B3" w:rsidRPr="00D06C21" w14:paraId="0353492B" w14:textId="77777777" w:rsidTr="00FF1115">
        <w:trPr>
          <w:trHeight w:val="309"/>
          <w:jc w:val="center"/>
        </w:trPr>
        <w:tc>
          <w:tcPr>
            <w:tcW w:w="2736" w:type="dxa"/>
          </w:tcPr>
          <w:p w14:paraId="284343C7" w14:textId="77777777" w:rsidR="007622B3" w:rsidRPr="00D06C21" w:rsidRDefault="007622B3" w:rsidP="00EF1DF9">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Fund AAA-X</w:t>
            </w:r>
          </w:p>
        </w:tc>
        <w:tc>
          <w:tcPr>
            <w:tcW w:w="1558" w:type="dxa"/>
          </w:tcPr>
          <w:p w14:paraId="378BEAB5" w14:textId="77777777" w:rsidR="007622B3" w:rsidRPr="00D06C21" w:rsidRDefault="007622B3" w:rsidP="00EF1DF9">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560" w:type="dxa"/>
          </w:tcPr>
          <w:p w14:paraId="0DB7EB30" w14:textId="77777777" w:rsidR="007622B3" w:rsidRPr="00D06C21" w:rsidRDefault="007622B3" w:rsidP="00EF1DF9">
            <w:pPr>
              <w:widowControl w:val="0"/>
              <w:autoSpaceDE w:val="0"/>
              <w:autoSpaceDN w:val="0"/>
              <w:spacing w:before="35" w:after="0" w:line="240" w:lineRule="auto"/>
              <w:ind w:left="479"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584" w:type="dxa"/>
          </w:tcPr>
          <w:p w14:paraId="63C64436" w14:textId="77777777" w:rsidR="007622B3" w:rsidRPr="00D06C21" w:rsidRDefault="007622B3" w:rsidP="00EF1DF9">
            <w:pPr>
              <w:widowControl w:val="0"/>
              <w:autoSpaceDE w:val="0"/>
              <w:autoSpaceDN w:val="0"/>
              <w:spacing w:before="35" w:after="0" w:line="240" w:lineRule="auto"/>
              <w:ind w:left="488"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558" w:type="dxa"/>
          </w:tcPr>
          <w:p w14:paraId="4833B92A" w14:textId="77777777" w:rsidR="007622B3" w:rsidRPr="00D06C21" w:rsidRDefault="007622B3" w:rsidP="00EF1DF9">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r>
      <w:tr w:rsidR="007622B3" w:rsidRPr="00D06C21" w14:paraId="3F5AB008" w14:textId="77777777" w:rsidTr="00FF1115">
        <w:trPr>
          <w:trHeight w:val="309"/>
          <w:jc w:val="center"/>
        </w:trPr>
        <w:tc>
          <w:tcPr>
            <w:tcW w:w="2736" w:type="dxa"/>
          </w:tcPr>
          <w:p w14:paraId="2D2A9FFC" w14:textId="77777777" w:rsidR="007622B3" w:rsidRPr="00D06C21" w:rsidRDefault="007622B3" w:rsidP="00EF1DF9">
            <w:pPr>
              <w:widowControl w:val="0"/>
              <w:autoSpaceDE w:val="0"/>
              <w:autoSpaceDN w:val="0"/>
              <w:spacing w:before="35" w:after="0" w:line="240" w:lineRule="auto"/>
              <w:ind w:left="729"/>
              <w:rPr>
                <w:rFonts w:ascii="Arial Narrow" w:eastAsia="Garamond" w:hAnsi="Garamond" w:cs="Garamond"/>
                <w:sz w:val="20"/>
                <w:lang w:bidi="en-US"/>
              </w:rPr>
            </w:pPr>
            <w:r w:rsidRPr="00D06C21">
              <w:rPr>
                <w:rFonts w:ascii="Arial Narrow" w:eastAsia="Garamond" w:hAnsi="Garamond" w:cs="Garamond"/>
                <w:sz w:val="20"/>
                <w:lang w:bidi="en-US"/>
              </w:rPr>
              <w:t>Fund BBB-X</w:t>
            </w:r>
          </w:p>
        </w:tc>
        <w:tc>
          <w:tcPr>
            <w:tcW w:w="1558" w:type="dxa"/>
          </w:tcPr>
          <w:p w14:paraId="57484437" w14:textId="77777777" w:rsidR="007622B3" w:rsidRPr="00D06C21" w:rsidRDefault="007622B3" w:rsidP="00EF1DF9">
            <w:pPr>
              <w:widowControl w:val="0"/>
              <w:autoSpaceDE w:val="0"/>
              <w:autoSpaceDN w:val="0"/>
              <w:spacing w:before="35" w:after="0" w:line="240" w:lineRule="auto"/>
              <w:ind w:left="477"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560" w:type="dxa"/>
          </w:tcPr>
          <w:p w14:paraId="0A6DCF45" w14:textId="77777777" w:rsidR="007622B3" w:rsidRPr="00D06C21" w:rsidRDefault="007622B3" w:rsidP="00EF1DF9">
            <w:pPr>
              <w:widowControl w:val="0"/>
              <w:autoSpaceDE w:val="0"/>
              <w:autoSpaceDN w:val="0"/>
              <w:spacing w:before="35" w:after="0" w:line="240" w:lineRule="auto"/>
              <w:ind w:left="479" w:right="291"/>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584" w:type="dxa"/>
          </w:tcPr>
          <w:p w14:paraId="31B54303" w14:textId="77777777" w:rsidR="007622B3" w:rsidRPr="00D06C21" w:rsidRDefault="007622B3" w:rsidP="00EF1DF9">
            <w:pPr>
              <w:widowControl w:val="0"/>
              <w:autoSpaceDE w:val="0"/>
              <w:autoSpaceDN w:val="0"/>
              <w:spacing w:before="35" w:after="0" w:line="240" w:lineRule="auto"/>
              <w:ind w:left="488" w:right="300"/>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c>
          <w:tcPr>
            <w:tcW w:w="1558" w:type="dxa"/>
          </w:tcPr>
          <w:p w14:paraId="11D8A5BB" w14:textId="77777777" w:rsidR="007622B3" w:rsidRPr="00D06C21" w:rsidRDefault="007622B3" w:rsidP="00EF1DF9">
            <w:pPr>
              <w:widowControl w:val="0"/>
              <w:autoSpaceDE w:val="0"/>
              <w:autoSpaceDN w:val="0"/>
              <w:spacing w:before="35" w:after="0" w:line="240" w:lineRule="auto"/>
              <w:ind w:left="476" w:right="286"/>
              <w:jc w:val="center"/>
              <w:rPr>
                <w:rFonts w:ascii="Arial Narrow" w:eastAsia="Garamond" w:hAnsi="Garamond" w:cs="Garamond"/>
                <w:sz w:val="20"/>
                <w:lang w:bidi="en-US"/>
              </w:rPr>
            </w:pPr>
            <w:proofErr w:type="spellStart"/>
            <w:r w:rsidRPr="00D06C21">
              <w:rPr>
                <w:rFonts w:ascii="Arial Narrow" w:eastAsia="Garamond" w:hAnsi="Garamond" w:cs="Garamond"/>
                <w:sz w:val="20"/>
                <w:lang w:bidi="en-US"/>
              </w:rPr>
              <w:t>x.y</w:t>
            </w:r>
            <w:proofErr w:type="spellEnd"/>
          </w:p>
        </w:tc>
      </w:tr>
      <w:tr w:rsidR="007622B3" w:rsidRPr="00D06C21" w14:paraId="49C44815" w14:textId="77777777" w:rsidTr="00FF1115">
        <w:trPr>
          <w:trHeight w:val="465"/>
          <w:jc w:val="center"/>
        </w:trPr>
        <w:tc>
          <w:tcPr>
            <w:tcW w:w="2736" w:type="dxa"/>
            <w:shd w:val="clear" w:color="auto" w:fill="F2F2F2" w:themeFill="background1" w:themeFillShade="F2"/>
          </w:tcPr>
          <w:p w14:paraId="151FE61F" w14:textId="77777777" w:rsidR="007622B3" w:rsidRPr="001A360C" w:rsidRDefault="007622B3" w:rsidP="00EF1DF9">
            <w:pPr>
              <w:widowControl w:val="0"/>
              <w:autoSpaceDE w:val="0"/>
              <w:autoSpaceDN w:val="0"/>
              <w:spacing w:before="112" w:after="0" w:line="240" w:lineRule="auto"/>
              <w:ind w:left="295"/>
              <w:rPr>
                <w:rFonts w:ascii="Arial Narrow" w:eastAsia="Garamond" w:hAnsi="Garamond" w:cs="Garamond"/>
                <w:bCs/>
                <w:sz w:val="20"/>
                <w:lang w:bidi="en-US"/>
              </w:rPr>
            </w:pPr>
            <w:r w:rsidRPr="001A360C">
              <w:rPr>
                <w:rFonts w:ascii="Arial Narrow" w:eastAsia="Garamond" w:hAnsi="Garamond" w:cs="Garamond"/>
                <w:bCs/>
                <w:sz w:val="20"/>
                <w:lang w:bidi="en-US"/>
              </w:rPr>
              <w:t>Total Revenue</w:t>
            </w:r>
          </w:p>
        </w:tc>
        <w:tc>
          <w:tcPr>
            <w:tcW w:w="1558" w:type="dxa"/>
            <w:shd w:val="clear" w:color="auto" w:fill="F2F2F2" w:themeFill="background1" w:themeFillShade="F2"/>
          </w:tcPr>
          <w:p w14:paraId="03CBE41E" w14:textId="77777777" w:rsidR="007622B3" w:rsidRPr="001A360C" w:rsidRDefault="007622B3" w:rsidP="00EF1DF9">
            <w:pPr>
              <w:widowControl w:val="0"/>
              <w:autoSpaceDE w:val="0"/>
              <w:autoSpaceDN w:val="0"/>
              <w:spacing w:before="112" w:after="0" w:line="240" w:lineRule="auto"/>
              <w:ind w:left="472"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Xxx</w:t>
            </w:r>
            <w:proofErr w:type="spellEnd"/>
          </w:p>
        </w:tc>
        <w:tc>
          <w:tcPr>
            <w:tcW w:w="1560" w:type="dxa"/>
            <w:shd w:val="clear" w:color="auto" w:fill="F2F2F2" w:themeFill="background1" w:themeFillShade="F2"/>
          </w:tcPr>
          <w:p w14:paraId="3FFB16DC" w14:textId="77777777" w:rsidR="007622B3" w:rsidRPr="001A360C" w:rsidRDefault="007622B3" w:rsidP="00EF1DF9">
            <w:pPr>
              <w:widowControl w:val="0"/>
              <w:autoSpaceDE w:val="0"/>
              <w:autoSpaceDN w:val="0"/>
              <w:spacing w:before="112" w:after="0" w:line="240" w:lineRule="auto"/>
              <w:ind w:left="477" w:right="291"/>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yyy</w:t>
            </w:r>
            <w:proofErr w:type="spellEnd"/>
          </w:p>
        </w:tc>
        <w:tc>
          <w:tcPr>
            <w:tcW w:w="1584" w:type="dxa"/>
            <w:shd w:val="clear" w:color="auto" w:fill="F2F2F2" w:themeFill="background1" w:themeFillShade="F2"/>
          </w:tcPr>
          <w:p w14:paraId="1EA8C619" w14:textId="77777777" w:rsidR="007622B3" w:rsidRPr="001A360C" w:rsidRDefault="007622B3" w:rsidP="00EF1DF9">
            <w:pPr>
              <w:widowControl w:val="0"/>
              <w:autoSpaceDE w:val="0"/>
              <w:autoSpaceDN w:val="0"/>
              <w:spacing w:before="112" w:after="0" w:line="240" w:lineRule="auto"/>
              <w:ind w:left="486" w:right="300"/>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zzz</w:t>
            </w:r>
            <w:proofErr w:type="spellEnd"/>
          </w:p>
        </w:tc>
        <w:tc>
          <w:tcPr>
            <w:tcW w:w="1558" w:type="dxa"/>
            <w:shd w:val="clear" w:color="auto" w:fill="F2F2F2" w:themeFill="background1" w:themeFillShade="F2"/>
          </w:tcPr>
          <w:p w14:paraId="4BC46E32" w14:textId="77777777" w:rsidR="007622B3" w:rsidRPr="001A360C" w:rsidRDefault="007622B3" w:rsidP="00EF1DF9">
            <w:pPr>
              <w:widowControl w:val="0"/>
              <w:autoSpaceDE w:val="0"/>
              <w:autoSpaceDN w:val="0"/>
              <w:spacing w:before="112" w:after="0" w:line="240" w:lineRule="auto"/>
              <w:ind w:left="479" w:right="286"/>
              <w:jc w:val="center"/>
              <w:rPr>
                <w:rFonts w:ascii="Arial Narrow" w:eastAsia="Garamond" w:hAnsi="Garamond" w:cs="Garamond"/>
                <w:bCs/>
                <w:sz w:val="20"/>
                <w:lang w:bidi="en-US"/>
              </w:rPr>
            </w:pPr>
            <w:proofErr w:type="spellStart"/>
            <w:r w:rsidRPr="001A360C">
              <w:rPr>
                <w:rFonts w:ascii="Arial Narrow" w:eastAsia="Garamond" w:hAnsi="Garamond" w:cs="Garamond"/>
                <w:bCs/>
                <w:sz w:val="20"/>
                <w:lang w:bidi="en-US"/>
              </w:rPr>
              <w:t>aaa</w:t>
            </w:r>
            <w:proofErr w:type="spellEnd"/>
          </w:p>
        </w:tc>
      </w:tr>
      <w:tr w:rsidR="007622B3" w:rsidRPr="00D06C21" w14:paraId="21F7EE5E" w14:textId="77777777" w:rsidTr="00FF1115">
        <w:trPr>
          <w:trHeight w:val="446"/>
          <w:jc w:val="center"/>
        </w:trPr>
        <w:tc>
          <w:tcPr>
            <w:tcW w:w="2736" w:type="dxa"/>
            <w:shd w:val="clear" w:color="auto" w:fill="F2F2F2" w:themeFill="background1" w:themeFillShade="F2"/>
          </w:tcPr>
          <w:p w14:paraId="0A0E3841" w14:textId="77777777" w:rsidR="007622B3" w:rsidRPr="001A360C" w:rsidRDefault="007622B3" w:rsidP="00EF1DF9">
            <w:pPr>
              <w:widowControl w:val="0"/>
              <w:autoSpaceDE w:val="0"/>
              <w:autoSpaceDN w:val="0"/>
              <w:spacing w:before="105" w:after="0" w:line="240" w:lineRule="auto"/>
              <w:ind w:right="98"/>
              <w:jc w:val="right"/>
              <w:rPr>
                <w:rFonts w:ascii="Arial Narrow" w:eastAsia="Garamond" w:hAnsi="Garamond" w:cs="Garamond"/>
                <w:bCs/>
                <w:sz w:val="20"/>
                <w:lang w:bidi="en-US"/>
              </w:rPr>
            </w:pPr>
            <w:r w:rsidRPr="001A360C">
              <w:rPr>
                <w:rFonts w:ascii="Arial Narrow" w:eastAsia="Garamond" w:hAnsi="Garamond" w:cs="Garamond"/>
                <w:bCs/>
                <w:sz w:val="20"/>
                <w:lang w:bidi="en-US"/>
              </w:rPr>
              <w:t>Biennial Totals</w:t>
            </w:r>
          </w:p>
        </w:tc>
        <w:tc>
          <w:tcPr>
            <w:tcW w:w="3118" w:type="dxa"/>
            <w:gridSpan w:val="2"/>
            <w:shd w:val="clear" w:color="auto" w:fill="F2F2F2" w:themeFill="background1" w:themeFillShade="F2"/>
          </w:tcPr>
          <w:p w14:paraId="5E90DB4C" w14:textId="77777777" w:rsidR="007622B3" w:rsidRPr="001A360C" w:rsidRDefault="007622B3" w:rsidP="00EF1DF9">
            <w:pPr>
              <w:widowControl w:val="0"/>
              <w:autoSpaceDE w:val="0"/>
              <w:autoSpaceDN w:val="0"/>
              <w:spacing w:before="105" w:after="0" w:line="240" w:lineRule="auto"/>
              <w:ind w:left="1149"/>
              <w:rPr>
                <w:rFonts w:ascii="Arial Narrow" w:eastAsia="Garamond" w:hAnsi="Garamond" w:cs="Garamond"/>
                <w:bCs/>
                <w:sz w:val="20"/>
                <w:lang w:bidi="en-US"/>
              </w:rPr>
            </w:pPr>
            <w:r w:rsidRPr="001A360C">
              <w:rPr>
                <w:rFonts w:ascii="Arial Narrow" w:eastAsia="Garamond" w:hAnsi="Garamond" w:cs="Garamond"/>
                <w:bCs/>
                <w:sz w:val="20"/>
                <w:lang w:bidi="en-US"/>
              </w:rPr>
              <w:t>$###,###,###</w:t>
            </w:r>
          </w:p>
        </w:tc>
        <w:tc>
          <w:tcPr>
            <w:tcW w:w="3142" w:type="dxa"/>
            <w:gridSpan w:val="2"/>
            <w:shd w:val="clear" w:color="auto" w:fill="F2F2F2" w:themeFill="background1" w:themeFillShade="F2"/>
          </w:tcPr>
          <w:p w14:paraId="7639C999" w14:textId="77777777" w:rsidR="007622B3" w:rsidRPr="001A360C" w:rsidRDefault="007622B3" w:rsidP="00EF1DF9">
            <w:pPr>
              <w:widowControl w:val="0"/>
              <w:autoSpaceDE w:val="0"/>
              <w:autoSpaceDN w:val="0"/>
              <w:spacing w:before="105" w:after="0" w:line="240" w:lineRule="auto"/>
              <w:ind w:left="1163"/>
              <w:rPr>
                <w:rFonts w:ascii="Arial Narrow" w:eastAsia="Garamond" w:hAnsi="Garamond" w:cs="Garamond"/>
                <w:bCs/>
                <w:sz w:val="20"/>
                <w:lang w:bidi="en-US"/>
              </w:rPr>
            </w:pPr>
            <w:r w:rsidRPr="001A360C">
              <w:rPr>
                <w:rFonts w:ascii="Arial Narrow" w:eastAsia="Garamond" w:hAnsi="Garamond" w:cs="Garamond"/>
                <w:bCs/>
                <w:sz w:val="20"/>
                <w:lang w:bidi="en-US"/>
              </w:rPr>
              <w:t>$###,###,###</w:t>
            </w:r>
          </w:p>
        </w:tc>
      </w:tr>
    </w:tbl>
    <w:p w14:paraId="3F804252" w14:textId="77777777" w:rsidR="007622B3" w:rsidRPr="00D06C21" w:rsidRDefault="007622B3" w:rsidP="007622B3">
      <w:pPr>
        <w:widowControl w:val="0"/>
        <w:autoSpaceDE w:val="0"/>
        <w:autoSpaceDN w:val="0"/>
        <w:spacing w:after="0" w:line="240" w:lineRule="auto"/>
        <w:rPr>
          <w:rFonts w:ascii="Arial Narrow" w:eastAsia="Garamond" w:hAnsi="Garamond" w:cs="Garamond"/>
          <w:sz w:val="20"/>
          <w:lang w:bidi="en-US"/>
        </w:rPr>
        <w:sectPr w:rsidR="007622B3" w:rsidRPr="00D06C21" w:rsidSect="00FF1115">
          <w:footerReference w:type="default" r:id="rId7"/>
          <w:pgSz w:w="12240" w:h="15840"/>
          <w:pgMar w:top="1260" w:right="1440" w:bottom="1440" w:left="1440" w:header="0" w:footer="432" w:gutter="0"/>
          <w:cols w:space="720"/>
          <w:docGrid w:linePitch="299"/>
        </w:sectPr>
      </w:pPr>
    </w:p>
    <w:p w14:paraId="367D2A24" w14:textId="77777777" w:rsidR="007622B3" w:rsidRPr="007622B3" w:rsidRDefault="007622B3" w:rsidP="007622B3">
      <w:pPr>
        <w:widowControl w:val="0"/>
        <w:autoSpaceDE w:val="0"/>
        <w:autoSpaceDN w:val="0"/>
        <w:spacing w:before="1" w:after="0" w:line="240" w:lineRule="auto"/>
        <w:ind w:left="220"/>
        <w:rPr>
          <w:rFonts w:ascii="Century Gothic" w:eastAsia="Garamond" w:hAnsi="Century Gothic" w:cs="Arial"/>
          <w:b/>
          <w:bCs/>
          <w:lang w:bidi="en-US"/>
        </w:rPr>
      </w:pPr>
      <w:r w:rsidRPr="007622B3">
        <w:rPr>
          <w:rFonts w:ascii="Century Gothic" w:eastAsia="Garamond" w:hAnsi="Century Gothic" w:cs="Arial"/>
          <w:b/>
          <w:bCs/>
          <w:lang w:bidi="en-US"/>
        </w:rPr>
        <w:lastRenderedPageBreak/>
        <w:t>Package description</w:t>
      </w:r>
    </w:p>
    <w:p w14:paraId="7AC6858F" w14:textId="77777777" w:rsidR="007622B3" w:rsidRPr="00D06C21" w:rsidRDefault="007622B3" w:rsidP="007622B3">
      <w:pPr>
        <w:widowControl w:val="0"/>
        <w:autoSpaceDE w:val="0"/>
        <w:autoSpaceDN w:val="0"/>
        <w:spacing w:before="25" w:after="0" w:line="240" w:lineRule="auto"/>
        <w:ind w:left="220"/>
        <w:rPr>
          <w:rFonts w:ascii="Garamond" w:eastAsia="Garamond" w:hAnsi="Garamond" w:cs="Garamond"/>
          <w:sz w:val="24"/>
          <w:szCs w:val="24"/>
          <w:lang w:bidi="en-US"/>
        </w:rPr>
      </w:pPr>
      <w:r w:rsidRPr="00D06C21">
        <w:rPr>
          <w:rFonts w:ascii="Garamond" w:eastAsia="Garamond" w:hAnsi="Garamond" w:cs="Garamond"/>
          <w:sz w:val="24"/>
          <w:szCs w:val="24"/>
          <w:lang w:bidi="en-US"/>
        </w:rPr>
        <w:t>Your detailed package description should expand upon the RecSum description provided above. This detailed description should provide the Governor, the Legislature, OFM and the public an understanding of the problem you are addressing, your proposed solution and anticipated outcomes</w:t>
      </w:r>
      <w:r>
        <w:rPr>
          <w:rFonts w:ascii="Garamond" w:eastAsia="Garamond" w:hAnsi="Garamond" w:cs="Garamond"/>
          <w:sz w:val="24"/>
          <w:szCs w:val="24"/>
          <w:lang w:bidi="en-US"/>
        </w:rPr>
        <w:t xml:space="preserve"> or consequences</w:t>
      </w:r>
      <w:r w:rsidRPr="00D06C21">
        <w:rPr>
          <w:rFonts w:ascii="Garamond" w:eastAsia="Garamond" w:hAnsi="Garamond" w:cs="Garamond"/>
          <w:sz w:val="24"/>
          <w:szCs w:val="24"/>
          <w:lang w:bidi="en-US"/>
        </w:rPr>
        <w:t>.</w:t>
      </w:r>
    </w:p>
    <w:p w14:paraId="2CFEC107" w14:textId="77777777" w:rsidR="007622B3" w:rsidRPr="00D06C21" w:rsidRDefault="007622B3" w:rsidP="007622B3">
      <w:pPr>
        <w:widowControl w:val="0"/>
        <w:autoSpaceDE w:val="0"/>
        <w:autoSpaceDN w:val="0"/>
        <w:spacing w:after="0" w:line="240" w:lineRule="auto"/>
        <w:rPr>
          <w:rFonts w:ascii="Garamond" w:eastAsia="Garamond" w:hAnsi="Garamond" w:cs="Garamond"/>
          <w:sz w:val="24"/>
          <w:szCs w:val="24"/>
          <w:lang w:bidi="en-US"/>
        </w:rPr>
      </w:pPr>
    </w:p>
    <w:p w14:paraId="443FE99B" w14:textId="77777777" w:rsidR="007622B3" w:rsidRPr="00D06C21" w:rsidRDefault="007622B3" w:rsidP="007622B3">
      <w:pPr>
        <w:widowControl w:val="0"/>
        <w:autoSpaceDE w:val="0"/>
        <w:autoSpaceDN w:val="0"/>
        <w:spacing w:after="0" w:line="270" w:lineRule="exact"/>
        <w:ind w:left="220"/>
        <w:rPr>
          <w:rFonts w:ascii="Garamond" w:eastAsia="Garamond" w:hAnsi="Garamond" w:cs="Garamond"/>
          <w:sz w:val="24"/>
          <w:szCs w:val="24"/>
          <w:lang w:bidi="en-US"/>
        </w:rPr>
      </w:pPr>
      <w:r w:rsidRPr="00D06C21">
        <w:rPr>
          <w:rFonts w:ascii="Garamond" w:eastAsia="Garamond" w:hAnsi="Garamond" w:cs="Garamond"/>
          <w:sz w:val="24"/>
          <w:szCs w:val="24"/>
          <w:lang w:bidi="en-US"/>
        </w:rPr>
        <w:t>To thoroughly describe the package and its justification, agencies are strongly encouraged to use:</w:t>
      </w:r>
    </w:p>
    <w:p w14:paraId="62F1C4C2" w14:textId="77777777" w:rsidR="007622B3" w:rsidRPr="00D06C21" w:rsidRDefault="007622B3" w:rsidP="007622B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Detailed narrative</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descriptions</w:t>
      </w:r>
    </w:p>
    <w:p w14:paraId="7016446E" w14:textId="77777777" w:rsidR="007622B3" w:rsidRPr="00D06C21" w:rsidRDefault="007622B3" w:rsidP="007622B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Informative</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tables</w:t>
      </w:r>
    </w:p>
    <w:p w14:paraId="214C16C4" w14:textId="77777777" w:rsidR="007622B3" w:rsidRPr="00D06C21" w:rsidRDefault="007622B3" w:rsidP="007622B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Charts and</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graphs</w:t>
      </w:r>
    </w:p>
    <w:p w14:paraId="7F1218C5" w14:textId="77777777" w:rsidR="007622B3" w:rsidRPr="00D06C21" w:rsidRDefault="007622B3" w:rsidP="007622B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Logic</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models</w:t>
      </w:r>
    </w:p>
    <w:p w14:paraId="744D26EA" w14:textId="77777777" w:rsidR="007622B3" w:rsidRPr="00D06C21" w:rsidRDefault="007622B3" w:rsidP="007622B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Timelines</w:t>
      </w:r>
    </w:p>
    <w:p w14:paraId="4EDAC7D5" w14:textId="77777777" w:rsidR="007622B3" w:rsidRPr="00D06C21" w:rsidRDefault="007622B3" w:rsidP="007622B3">
      <w:pPr>
        <w:widowControl w:val="0"/>
        <w:numPr>
          <w:ilvl w:val="0"/>
          <w:numId w:val="1"/>
        </w:numPr>
        <w:tabs>
          <w:tab w:val="left" w:pos="672"/>
        </w:tabs>
        <w:autoSpaceDE w:val="0"/>
        <w:autoSpaceDN w:val="0"/>
        <w:spacing w:before="2" w:after="0" w:line="278" w:lineRule="exact"/>
        <w:rPr>
          <w:rFonts w:ascii="Wingdings" w:eastAsia="Garamond" w:hAnsi="Wingdings" w:cs="Garamond"/>
          <w:sz w:val="24"/>
          <w:lang w:bidi="en-US"/>
        </w:rPr>
      </w:pPr>
      <w:r w:rsidRPr="00D06C21">
        <w:rPr>
          <w:rFonts w:ascii="Garamond" w:eastAsia="Garamond" w:hAnsi="Garamond" w:cs="Garamond"/>
          <w:sz w:val="24"/>
          <w:lang w:bidi="en-US"/>
        </w:rPr>
        <w:t>Flowcharts</w:t>
      </w:r>
    </w:p>
    <w:p w14:paraId="3A3114B7" w14:textId="77777777" w:rsidR="007622B3" w:rsidRPr="00D06C21" w:rsidRDefault="007622B3" w:rsidP="007622B3">
      <w:pPr>
        <w:widowControl w:val="0"/>
        <w:numPr>
          <w:ilvl w:val="0"/>
          <w:numId w:val="1"/>
        </w:numPr>
        <w:tabs>
          <w:tab w:val="left" w:pos="672"/>
        </w:tabs>
        <w:autoSpaceDE w:val="0"/>
        <w:autoSpaceDN w:val="0"/>
        <w:spacing w:after="0" w:line="269" w:lineRule="exact"/>
        <w:rPr>
          <w:rFonts w:ascii="Wingdings" w:eastAsia="Garamond" w:hAnsi="Wingdings" w:cs="Garamond"/>
          <w:lang w:bidi="en-US"/>
        </w:rPr>
      </w:pPr>
      <w:r w:rsidRPr="00D06C21">
        <w:rPr>
          <w:rFonts w:ascii="Garamond" w:eastAsia="Garamond" w:hAnsi="Garamond" w:cs="Garamond"/>
          <w:sz w:val="24"/>
          <w:lang w:bidi="en-US"/>
        </w:rPr>
        <w:t>Maps or other</w:t>
      </w:r>
      <w:r w:rsidRPr="00D06C21">
        <w:rPr>
          <w:rFonts w:ascii="Garamond" w:eastAsia="Garamond" w:hAnsi="Garamond" w:cs="Garamond"/>
          <w:spacing w:val="-5"/>
          <w:sz w:val="24"/>
          <w:lang w:bidi="en-US"/>
        </w:rPr>
        <w:t xml:space="preserve"> </w:t>
      </w:r>
      <w:r w:rsidRPr="00D06C21">
        <w:rPr>
          <w:rFonts w:ascii="Garamond" w:eastAsia="Garamond" w:hAnsi="Garamond" w:cs="Garamond"/>
          <w:sz w:val="24"/>
          <w:lang w:bidi="en-US"/>
        </w:rPr>
        <w:t>graphics</w:t>
      </w:r>
    </w:p>
    <w:p w14:paraId="07F47E43" w14:textId="77777777" w:rsidR="007622B3" w:rsidRPr="00D06C21" w:rsidRDefault="007622B3" w:rsidP="007622B3">
      <w:pPr>
        <w:widowControl w:val="0"/>
        <w:autoSpaceDE w:val="0"/>
        <w:autoSpaceDN w:val="0"/>
        <w:spacing w:after="0" w:line="240" w:lineRule="auto"/>
        <w:rPr>
          <w:rFonts w:ascii="Garamond" w:eastAsia="Garamond" w:hAnsi="Garamond" w:cs="Garamond"/>
          <w:sz w:val="24"/>
          <w:szCs w:val="24"/>
          <w:lang w:bidi="en-US"/>
        </w:rPr>
      </w:pPr>
    </w:p>
    <w:p w14:paraId="499C7248" w14:textId="77777777" w:rsidR="007622B3" w:rsidRPr="00D06C21" w:rsidRDefault="007622B3" w:rsidP="007622B3">
      <w:pPr>
        <w:widowControl w:val="0"/>
        <w:autoSpaceDE w:val="0"/>
        <w:autoSpaceDN w:val="0"/>
        <w:spacing w:after="0" w:line="240" w:lineRule="auto"/>
        <w:ind w:left="220"/>
        <w:rPr>
          <w:rFonts w:ascii="Garamond" w:eastAsia="Garamond" w:hAnsi="Garamond" w:cs="Garamond"/>
          <w:sz w:val="24"/>
          <w:szCs w:val="24"/>
          <w:lang w:bidi="en-US"/>
        </w:rPr>
      </w:pPr>
      <w:r w:rsidRPr="00D06C21">
        <w:rPr>
          <w:rFonts w:ascii="Garamond" w:eastAsia="Garamond" w:hAnsi="Garamond" w:cs="Garamond"/>
          <w:sz w:val="24"/>
          <w:szCs w:val="24"/>
          <w:lang w:bidi="en-US"/>
        </w:rPr>
        <w:t>High-quality narrative descriptions whether for an addition, or a reduction will address the following questions:</w:t>
      </w:r>
    </w:p>
    <w:p w14:paraId="11D918DD" w14:textId="77777777" w:rsidR="007622B3" w:rsidRPr="00D06C21" w:rsidRDefault="007622B3" w:rsidP="007622B3">
      <w:pPr>
        <w:widowControl w:val="0"/>
        <w:autoSpaceDE w:val="0"/>
        <w:autoSpaceDN w:val="0"/>
        <w:spacing w:before="2" w:after="0" w:line="240" w:lineRule="auto"/>
        <w:rPr>
          <w:rFonts w:ascii="Garamond" w:eastAsia="Garamond" w:hAnsi="Garamond" w:cs="Garamond"/>
          <w:sz w:val="24"/>
          <w:szCs w:val="24"/>
          <w:lang w:bidi="en-US"/>
        </w:rPr>
      </w:pPr>
    </w:p>
    <w:p w14:paraId="509B8E8E"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What is the problem, opportunity, or priority you are addressing with the request?</w:t>
      </w:r>
    </w:p>
    <w:p w14:paraId="7AB8C73B" w14:textId="77777777" w:rsidR="007622B3" w:rsidRPr="00D06C21" w:rsidRDefault="007622B3" w:rsidP="007622B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Describe in detail the problem you propose to</w:t>
      </w:r>
      <w:r w:rsidRPr="00D06C21">
        <w:rPr>
          <w:rFonts w:ascii="Garamond" w:eastAsia="Garamond" w:hAnsi="Garamond" w:cs="Garamond"/>
          <w:spacing w:val="-7"/>
          <w:sz w:val="24"/>
          <w:lang w:bidi="en-US"/>
        </w:rPr>
        <w:t xml:space="preserve"> </w:t>
      </w:r>
      <w:r w:rsidRPr="00D06C21">
        <w:rPr>
          <w:rFonts w:ascii="Garamond" w:eastAsia="Garamond" w:hAnsi="Garamond" w:cs="Garamond"/>
          <w:sz w:val="24"/>
          <w:lang w:bidi="en-US"/>
        </w:rPr>
        <w:t>solve.</w:t>
      </w:r>
    </w:p>
    <w:p w14:paraId="1DC026FC" w14:textId="77777777" w:rsidR="007622B3" w:rsidRPr="00D06C21" w:rsidRDefault="007622B3" w:rsidP="007622B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What is the relevant history or context in which the DP request is</w:t>
      </w:r>
      <w:r w:rsidRPr="00D06C21">
        <w:rPr>
          <w:rFonts w:ascii="Garamond" w:eastAsia="Garamond" w:hAnsi="Garamond" w:cs="Garamond"/>
          <w:spacing w:val="-18"/>
          <w:sz w:val="24"/>
          <w:lang w:bidi="en-US"/>
        </w:rPr>
        <w:t xml:space="preserve"> </w:t>
      </w:r>
      <w:r w:rsidRPr="00D06C21">
        <w:rPr>
          <w:rFonts w:ascii="Garamond" w:eastAsia="Garamond" w:hAnsi="Garamond" w:cs="Garamond"/>
          <w:sz w:val="24"/>
          <w:lang w:bidi="en-US"/>
        </w:rPr>
        <w:t>made?</w:t>
      </w:r>
    </w:p>
    <w:p w14:paraId="6FA45175" w14:textId="77777777" w:rsidR="007622B3" w:rsidRPr="00D06C21" w:rsidRDefault="007622B3" w:rsidP="007622B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Why is this the opportune time to address this</w:t>
      </w:r>
      <w:r w:rsidRPr="00D06C21">
        <w:rPr>
          <w:rFonts w:ascii="Garamond" w:eastAsia="Garamond" w:hAnsi="Garamond" w:cs="Garamond"/>
          <w:spacing w:val="-11"/>
          <w:sz w:val="24"/>
          <w:lang w:bidi="en-US"/>
        </w:rPr>
        <w:t xml:space="preserve"> </w:t>
      </w:r>
      <w:r w:rsidRPr="00D06C21">
        <w:rPr>
          <w:rFonts w:ascii="Garamond" w:eastAsia="Garamond" w:hAnsi="Garamond" w:cs="Garamond"/>
          <w:sz w:val="24"/>
          <w:lang w:bidi="en-US"/>
        </w:rPr>
        <w:t>problem?</w:t>
      </w:r>
    </w:p>
    <w:p w14:paraId="0DD5F363" w14:textId="77777777" w:rsidR="007622B3" w:rsidRPr="00D06C21" w:rsidRDefault="007622B3" w:rsidP="007622B3">
      <w:pPr>
        <w:widowControl w:val="0"/>
        <w:numPr>
          <w:ilvl w:val="0"/>
          <w:numId w:val="1"/>
        </w:numPr>
        <w:tabs>
          <w:tab w:val="left" w:pos="672"/>
        </w:tabs>
        <w:autoSpaceDE w:val="0"/>
        <w:autoSpaceDN w:val="0"/>
        <w:spacing w:after="0" w:line="240" w:lineRule="auto"/>
        <w:ind w:right="1509"/>
        <w:rPr>
          <w:rFonts w:ascii="Wingdings" w:eastAsia="Garamond" w:hAnsi="Wingdings" w:cs="Garamond"/>
          <w:sz w:val="24"/>
          <w:lang w:bidi="en-US"/>
        </w:rPr>
      </w:pPr>
      <w:r w:rsidRPr="00D06C21">
        <w:rPr>
          <w:rFonts w:ascii="Garamond" w:eastAsia="Garamond" w:hAnsi="Garamond" w:cs="Garamond"/>
          <w:sz w:val="24"/>
          <w:lang w:bidi="en-US"/>
        </w:rPr>
        <w:t>Have</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you</w:t>
      </w:r>
      <w:r w:rsidRPr="00D06C21">
        <w:rPr>
          <w:rFonts w:ascii="Garamond" w:eastAsia="Garamond" w:hAnsi="Garamond" w:cs="Garamond"/>
          <w:spacing w:val="-4"/>
          <w:sz w:val="24"/>
          <w:lang w:bidi="en-US"/>
        </w:rPr>
        <w:t xml:space="preserve"> </w:t>
      </w:r>
      <w:r w:rsidRPr="00D06C21">
        <w:rPr>
          <w:rFonts w:ascii="Garamond" w:eastAsia="Garamond" w:hAnsi="Garamond" w:cs="Garamond"/>
          <w:sz w:val="24"/>
          <w:lang w:bidi="en-US"/>
        </w:rPr>
        <w:t>previously</w:t>
      </w:r>
      <w:r w:rsidRPr="00D06C21">
        <w:rPr>
          <w:rFonts w:ascii="Garamond" w:eastAsia="Garamond" w:hAnsi="Garamond" w:cs="Garamond"/>
          <w:spacing w:val="-2"/>
          <w:sz w:val="24"/>
          <w:lang w:bidi="en-US"/>
        </w:rPr>
        <w:t xml:space="preserve"> </w:t>
      </w:r>
      <w:r w:rsidRPr="00D06C21">
        <w:rPr>
          <w:rFonts w:ascii="Garamond" w:eastAsia="Garamond" w:hAnsi="Garamond" w:cs="Garamond"/>
          <w:sz w:val="24"/>
          <w:lang w:bidi="en-US"/>
        </w:rPr>
        <w:t>proposed</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this</w:t>
      </w:r>
      <w:r w:rsidRPr="00D06C21">
        <w:rPr>
          <w:rFonts w:ascii="Garamond" w:eastAsia="Garamond" w:hAnsi="Garamond" w:cs="Garamond"/>
          <w:spacing w:val="-4"/>
          <w:sz w:val="24"/>
          <w:lang w:bidi="en-US"/>
        </w:rPr>
        <w:t xml:space="preserve"> </w:t>
      </w:r>
      <w:r w:rsidRPr="00D06C21">
        <w:rPr>
          <w:rFonts w:ascii="Garamond" w:eastAsia="Garamond" w:hAnsi="Garamond" w:cs="Garamond"/>
          <w:sz w:val="24"/>
          <w:lang w:bidi="en-US"/>
        </w:rPr>
        <w:t>request?</w:t>
      </w:r>
      <w:r w:rsidRPr="00D06C21">
        <w:rPr>
          <w:rFonts w:ascii="Garamond" w:eastAsia="Garamond" w:hAnsi="Garamond" w:cs="Garamond"/>
          <w:spacing w:val="-2"/>
          <w:sz w:val="24"/>
          <w:lang w:bidi="en-US"/>
        </w:rPr>
        <w:t xml:space="preserve"> </w:t>
      </w:r>
      <w:r w:rsidRPr="00D06C21">
        <w:rPr>
          <w:rFonts w:ascii="Garamond" w:eastAsia="Garamond" w:hAnsi="Garamond" w:cs="Garamond"/>
          <w:sz w:val="24"/>
          <w:lang w:bidi="en-US"/>
        </w:rPr>
        <w:t>If</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so,</w:t>
      </w:r>
      <w:r w:rsidRPr="00D06C21">
        <w:rPr>
          <w:rFonts w:ascii="Garamond" w:eastAsia="Garamond" w:hAnsi="Garamond" w:cs="Garamond"/>
          <w:spacing w:val="-3"/>
          <w:sz w:val="24"/>
          <w:lang w:bidi="en-US"/>
        </w:rPr>
        <w:t xml:space="preserve"> </w:t>
      </w:r>
      <w:proofErr w:type="gramStart"/>
      <w:r w:rsidRPr="00D06C21">
        <w:rPr>
          <w:rFonts w:ascii="Garamond" w:eastAsia="Garamond" w:hAnsi="Garamond" w:cs="Garamond"/>
          <w:sz w:val="24"/>
          <w:lang w:bidi="en-US"/>
        </w:rPr>
        <w:t>when</w:t>
      </w:r>
      <w:proofErr w:type="gramEnd"/>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and</w:t>
      </w:r>
      <w:r w:rsidRPr="00D06C21">
        <w:rPr>
          <w:rFonts w:ascii="Garamond" w:eastAsia="Garamond" w:hAnsi="Garamond" w:cs="Garamond"/>
          <w:spacing w:val="-4"/>
          <w:sz w:val="24"/>
          <w:lang w:bidi="en-US"/>
        </w:rPr>
        <w:t xml:space="preserve"> </w:t>
      </w:r>
      <w:r w:rsidRPr="00D06C21">
        <w:rPr>
          <w:rFonts w:ascii="Garamond" w:eastAsia="Garamond" w:hAnsi="Garamond" w:cs="Garamond"/>
          <w:sz w:val="24"/>
          <w:lang w:bidi="en-US"/>
        </w:rPr>
        <w:t>how</w:t>
      </w:r>
      <w:r w:rsidRPr="00D06C21">
        <w:rPr>
          <w:rFonts w:ascii="Garamond" w:eastAsia="Garamond" w:hAnsi="Garamond" w:cs="Garamond"/>
          <w:spacing w:val="-2"/>
          <w:sz w:val="24"/>
          <w:lang w:bidi="en-US"/>
        </w:rPr>
        <w:t xml:space="preserve"> </w:t>
      </w:r>
      <w:r w:rsidRPr="00D06C21">
        <w:rPr>
          <w:rFonts w:ascii="Garamond" w:eastAsia="Garamond" w:hAnsi="Garamond" w:cs="Garamond"/>
          <w:sz w:val="24"/>
          <w:lang w:bidi="en-US"/>
        </w:rPr>
        <w:t>was</w:t>
      </w:r>
      <w:r w:rsidRPr="00D06C21">
        <w:rPr>
          <w:rFonts w:ascii="Garamond" w:eastAsia="Garamond" w:hAnsi="Garamond" w:cs="Garamond"/>
          <w:spacing w:val="-5"/>
          <w:sz w:val="24"/>
          <w:lang w:bidi="en-US"/>
        </w:rPr>
        <w:t xml:space="preserve"> </w:t>
      </w:r>
      <w:r w:rsidRPr="00D06C21">
        <w:rPr>
          <w:rFonts w:ascii="Garamond" w:eastAsia="Garamond" w:hAnsi="Garamond" w:cs="Garamond"/>
          <w:sz w:val="24"/>
          <w:lang w:bidi="en-US"/>
        </w:rPr>
        <w:t>it</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received</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in</w:t>
      </w:r>
      <w:r w:rsidRPr="00D06C21">
        <w:rPr>
          <w:rFonts w:ascii="Garamond" w:eastAsia="Garamond" w:hAnsi="Garamond" w:cs="Garamond"/>
          <w:spacing w:val="-3"/>
          <w:sz w:val="24"/>
          <w:lang w:bidi="en-US"/>
        </w:rPr>
        <w:t xml:space="preserve"> </w:t>
      </w:r>
      <w:r w:rsidRPr="00D06C21">
        <w:rPr>
          <w:rFonts w:ascii="Garamond" w:eastAsia="Garamond" w:hAnsi="Garamond" w:cs="Garamond"/>
          <w:sz w:val="24"/>
          <w:lang w:bidi="en-US"/>
        </w:rPr>
        <w:t>the budgeting process at that</w:t>
      </w:r>
      <w:r w:rsidRPr="00D06C21">
        <w:rPr>
          <w:rFonts w:ascii="Garamond" w:eastAsia="Garamond" w:hAnsi="Garamond" w:cs="Garamond"/>
          <w:spacing w:val="-5"/>
          <w:sz w:val="24"/>
          <w:lang w:bidi="en-US"/>
        </w:rPr>
        <w:t xml:space="preserve"> </w:t>
      </w:r>
      <w:r w:rsidRPr="00D06C21">
        <w:rPr>
          <w:rFonts w:ascii="Garamond" w:eastAsia="Garamond" w:hAnsi="Garamond" w:cs="Garamond"/>
          <w:sz w:val="24"/>
          <w:lang w:bidi="en-US"/>
        </w:rPr>
        <w:t>time?</w:t>
      </w:r>
    </w:p>
    <w:p w14:paraId="63E6D66F" w14:textId="77777777" w:rsidR="007622B3" w:rsidRPr="00D06C21" w:rsidRDefault="007622B3" w:rsidP="007622B3">
      <w:pPr>
        <w:widowControl w:val="0"/>
        <w:autoSpaceDE w:val="0"/>
        <w:autoSpaceDN w:val="0"/>
        <w:spacing w:after="0" w:line="240" w:lineRule="auto"/>
        <w:rPr>
          <w:rFonts w:ascii="Garamond" w:eastAsia="Garamond" w:hAnsi="Garamond" w:cs="Garamond"/>
          <w:sz w:val="24"/>
          <w:szCs w:val="24"/>
          <w:lang w:bidi="en-US"/>
        </w:rPr>
      </w:pPr>
    </w:p>
    <w:p w14:paraId="29BD4661"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What is your proposal?</w:t>
      </w:r>
    </w:p>
    <w:p w14:paraId="5D41B9D9" w14:textId="77777777" w:rsidR="007622B3" w:rsidRPr="00D06C21" w:rsidRDefault="007622B3" w:rsidP="007622B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00D06C21">
        <w:rPr>
          <w:rFonts w:ascii="Garamond" w:eastAsia="Garamond" w:hAnsi="Garamond" w:cs="Garamond"/>
          <w:sz w:val="24"/>
          <w:lang w:bidi="en-US"/>
        </w:rPr>
        <w:t>How do you propose to address this problem, opportunity</w:t>
      </w:r>
      <w:r>
        <w:rPr>
          <w:rFonts w:ascii="Garamond" w:eastAsia="Garamond" w:hAnsi="Garamond" w:cs="Garamond"/>
          <w:sz w:val="24"/>
          <w:lang w:bidi="en-US"/>
        </w:rPr>
        <w:t>,</w:t>
      </w:r>
      <w:r w:rsidRPr="00D06C21">
        <w:rPr>
          <w:rFonts w:ascii="Garamond" w:eastAsia="Garamond" w:hAnsi="Garamond" w:cs="Garamond"/>
          <w:sz w:val="24"/>
          <w:lang w:bidi="en-US"/>
        </w:rPr>
        <w:t xml:space="preserve"> or</w:t>
      </w:r>
      <w:r w:rsidRPr="00D06C21">
        <w:rPr>
          <w:rFonts w:ascii="Garamond" w:eastAsia="Garamond" w:hAnsi="Garamond" w:cs="Garamond"/>
          <w:spacing w:val="-12"/>
          <w:sz w:val="24"/>
          <w:lang w:bidi="en-US"/>
        </w:rPr>
        <w:t xml:space="preserve"> </w:t>
      </w:r>
      <w:r w:rsidRPr="00D06C21">
        <w:rPr>
          <w:rFonts w:ascii="Garamond" w:eastAsia="Garamond" w:hAnsi="Garamond" w:cs="Garamond"/>
          <w:sz w:val="24"/>
          <w:lang w:bidi="en-US"/>
        </w:rPr>
        <w:t>priority?</w:t>
      </w:r>
    </w:p>
    <w:p w14:paraId="3D83A607" w14:textId="77777777" w:rsidR="007622B3" w:rsidRPr="00D06C21" w:rsidRDefault="007622B3" w:rsidP="007622B3">
      <w:pPr>
        <w:widowControl w:val="0"/>
        <w:numPr>
          <w:ilvl w:val="0"/>
          <w:numId w:val="1"/>
        </w:numPr>
        <w:tabs>
          <w:tab w:val="left" w:pos="672"/>
        </w:tabs>
        <w:autoSpaceDE w:val="0"/>
        <w:autoSpaceDN w:val="0"/>
        <w:spacing w:before="1" w:after="0" w:line="279" w:lineRule="exact"/>
        <w:rPr>
          <w:rFonts w:ascii="Wingdings" w:eastAsia="Garamond" w:hAnsi="Wingdings" w:cs="Garamond"/>
          <w:sz w:val="24"/>
          <w:lang w:bidi="en-US"/>
        </w:rPr>
      </w:pPr>
      <w:r w:rsidRPr="00D06C21">
        <w:rPr>
          <w:rFonts w:ascii="Garamond" w:eastAsia="Garamond" w:hAnsi="Garamond" w:cs="Garamond"/>
          <w:sz w:val="24"/>
          <w:lang w:bidi="en-US"/>
        </w:rPr>
        <w:t>Why is this proposal the best</w:t>
      </w:r>
      <w:r w:rsidRPr="00D06C21">
        <w:rPr>
          <w:rFonts w:ascii="Garamond" w:eastAsia="Garamond" w:hAnsi="Garamond" w:cs="Garamond"/>
          <w:spacing w:val="-8"/>
          <w:sz w:val="24"/>
          <w:lang w:bidi="en-US"/>
        </w:rPr>
        <w:t xml:space="preserve"> </w:t>
      </w:r>
      <w:r w:rsidRPr="00D06C21">
        <w:rPr>
          <w:rFonts w:ascii="Garamond" w:eastAsia="Garamond" w:hAnsi="Garamond" w:cs="Garamond"/>
          <w:sz w:val="24"/>
          <w:lang w:bidi="en-US"/>
        </w:rPr>
        <w:t>option?</w:t>
      </w:r>
    </w:p>
    <w:p w14:paraId="7E853F78" w14:textId="77777777" w:rsidR="007622B3" w:rsidRPr="00D06C21" w:rsidRDefault="007622B3" w:rsidP="007622B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Identify who will be affected by this DP and</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how.</w:t>
      </w:r>
    </w:p>
    <w:p w14:paraId="58E0D222" w14:textId="77777777" w:rsidR="007622B3" w:rsidRPr="00D06C21" w:rsidRDefault="007622B3" w:rsidP="007622B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How many clients will or will not be served? Served by</w:t>
      </w:r>
      <w:r w:rsidRPr="00D06C21">
        <w:rPr>
          <w:rFonts w:ascii="Garamond" w:eastAsia="Garamond" w:hAnsi="Garamond" w:cs="Garamond"/>
          <w:spacing w:val="-13"/>
          <w:sz w:val="24"/>
          <w:lang w:bidi="en-US"/>
        </w:rPr>
        <w:t xml:space="preserve"> </w:t>
      </w:r>
      <w:r w:rsidRPr="00D06C21">
        <w:rPr>
          <w:rFonts w:ascii="Garamond" w:eastAsia="Garamond" w:hAnsi="Garamond" w:cs="Garamond"/>
          <w:sz w:val="24"/>
          <w:lang w:bidi="en-US"/>
        </w:rPr>
        <w:t>whom?</w:t>
      </w:r>
    </w:p>
    <w:p w14:paraId="43EA3FCA" w14:textId="77777777" w:rsidR="007622B3" w:rsidRDefault="007622B3" w:rsidP="007622B3">
      <w:pPr>
        <w:widowControl w:val="0"/>
        <w:autoSpaceDE w:val="0"/>
        <w:autoSpaceDN w:val="0"/>
        <w:spacing w:before="11" w:after="0" w:line="240" w:lineRule="auto"/>
        <w:rPr>
          <w:rFonts w:ascii="Garamond" w:eastAsia="Garamond" w:hAnsi="Garamond" w:cs="Garamond"/>
          <w:sz w:val="23"/>
          <w:szCs w:val="24"/>
          <w:lang w:bidi="en-US"/>
        </w:rPr>
      </w:pPr>
    </w:p>
    <w:p w14:paraId="0C9DEF45"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How is your proposal impacting equity in the state?</w:t>
      </w:r>
    </w:p>
    <w:p w14:paraId="1A953867" w14:textId="77777777" w:rsidR="00E81300" w:rsidRPr="00E81300" w:rsidRDefault="00E81300" w:rsidP="00E81300">
      <w:pPr>
        <w:widowControl w:val="0"/>
        <w:numPr>
          <w:ilvl w:val="0"/>
          <w:numId w:val="2"/>
        </w:numPr>
        <w:autoSpaceDE w:val="0"/>
        <w:autoSpaceDN w:val="0"/>
        <w:spacing w:before="11" w:after="0" w:line="240" w:lineRule="auto"/>
        <w:rPr>
          <w:rFonts w:ascii="Garamond" w:eastAsia="Garamond" w:hAnsi="Garamond" w:cs="Garamond"/>
          <w:sz w:val="24"/>
          <w:lang w:bidi="en-US"/>
        </w:rPr>
      </w:pPr>
      <w:r w:rsidRPr="00E81300">
        <w:rPr>
          <w:rFonts w:ascii="Garamond" w:eastAsia="Garamond" w:hAnsi="Garamond" w:cs="Garamond"/>
          <w:sz w:val="24"/>
          <w:lang w:bidi="en-US"/>
        </w:rPr>
        <w:t>Which target populations or communities benefit from this proposal? How will the population/community benefit? Include both demographic and geographic communities.</w:t>
      </w:r>
    </w:p>
    <w:p w14:paraId="69A186E1" w14:textId="77777777" w:rsidR="00E81300" w:rsidRPr="00E81300" w:rsidRDefault="00E81300" w:rsidP="00E81300">
      <w:pPr>
        <w:widowControl w:val="0"/>
        <w:numPr>
          <w:ilvl w:val="0"/>
          <w:numId w:val="2"/>
        </w:numPr>
        <w:autoSpaceDE w:val="0"/>
        <w:autoSpaceDN w:val="0"/>
        <w:spacing w:before="11" w:after="0" w:line="240" w:lineRule="auto"/>
        <w:rPr>
          <w:rFonts w:ascii="Garamond" w:eastAsia="Garamond" w:hAnsi="Garamond" w:cs="Garamond"/>
          <w:sz w:val="24"/>
          <w:lang w:bidi="en-US"/>
        </w:rPr>
      </w:pPr>
      <w:r w:rsidRPr="00E81300">
        <w:rPr>
          <w:rFonts w:ascii="Garamond" w:eastAsia="Garamond" w:hAnsi="Garamond" w:cs="Garamond"/>
          <w:sz w:val="24"/>
          <w:lang w:bidi="en-US"/>
        </w:rPr>
        <w:t xml:space="preserve">Describe how your agency conducted community outreach and engagement by relationally partnering with communities and populations who have historically been excluded and marginalized by governmental budget decisions. </w:t>
      </w:r>
    </w:p>
    <w:p w14:paraId="74C0602B" w14:textId="77777777" w:rsidR="00E81300" w:rsidRPr="00E81300" w:rsidRDefault="00E81300" w:rsidP="00E81300">
      <w:pPr>
        <w:widowControl w:val="0"/>
        <w:numPr>
          <w:ilvl w:val="0"/>
          <w:numId w:val="2"/>
        </w:numPr>
        <w:autoSpaceDE w:val="0"/>
        <w:autoSpaceDN w:val="0"/>
        <w:spacing w:before="11" w:after="0" w:line="240" w:lineRule="auto"/>
        <w:rPr>
          <w:rFonts w:ascii="Garamond" w:eastAsia="Garamond" w:hAnsi="Garamond" w:cs="Garamond"/>
          <w:sz w:val="24"/>
          <w:lang w:bidi="en-US"/>
        </w:rPr>
      </w:pPr>
      <w:r w:rsidRPr="00E81300">
        <w:rPr>
          <w:rFonts w:ascii="Garamond" w:eastAsia="Garamond" w:hAnsi="Garamond" w:cs="Garamond"/>
          <w:sz w:val="24"/>
          <w:lang w:bidi="en-US"/>
        </w:rPr>
        <w:t xml:space="preserve">How did your agency revise this proposal based upon the feedback provided through your community outreach and engagement? </w:t>
      </w:r>
    </w:p>
    <w:p w14:paraId="458F8B6A" w14:textId="43E645C3" w:rsidR="007622B3" w:rsidRPr="00E81300" w:rsidRDefault="00E81300" w:rsidP="00E81300">
      <w:pPr>
        <w:widowControl w:val="0"/>
        <w:numPr>
          <w:ilvl w:val="0"/>
          <w:numId w:val="2"/>
        </w:numPr>
        <w:autoSpaceDE w:val="0"/>
        <w:autoSpaceDN w:val="0"/>
        <w:spacing w:before="11" w:after="0" w:line="240" w:lineRule="auto"/>
        <w:rPr>
          <w:rFonts w:ascii="Garamond" w:eastAsia="Garamond" w:hAnsi="Garamond" w:cs="Garamond"/>
          <w:sz w:val="23"/>
          <w:szCs w:val="24"/>
          <w:lang w:bidi="en-US"/>
        </w:rPr>
      </w:pPr>
      <w:r w:rsidRPr="00E81300">
        <w:rPr>
          <w:rFonts w:ascii="Garamond" w:eastAsia="Garamond" w:hAnsi="Garamond" w:cs="Garamond"/>
          <w:sz w:val="24"/>
          <w:lang w:bidi="en-US"/>
        </w:rPr>
        <w:t>Which target populations or communities are not included, would be marginalized, or disproportionately impacted by this proposal? Explain why and how these equity impacts will be addressed.</w:t>
      </w:r>
    </w:p>
    <w:p w14:paraId="740F2A58" w14:textId="77777777" w:rsidR="00E81300" w:rsidRPr="00D06C21" w:rsidRDefault="00E81300" w:rsidP="00E81300">
      <w:pPr>
        <w:widowControl w:val="0"/>
        <w:autoSpaceDE w:val="0"/>
        <w:autoSpaceDN w:val="0"/>
        <w:spacing w:before="11" w:after="0" w:line="240" w:lineRule="auto"/>
        <w:ind w:left="399"/>
        <w:rPr>
          <w:rFonts w:ascii="Garamond" w:eastAsia="Garamond" w:hAnsi="Garamond" w:cs="Garamond"/>
          <w:sz w:val="23"/>
          <w:szCs w:val="24"/>
          <w:lang w:bidi="en-US"/>
        </w:rPr>
      </w:pPr>
    </w:p>
    <w:p w14:paraId="2EE435E1"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What are you purchasing and how does it solve the problem?</w:t>
      </w:r>
    </w:p>
    <w:p w14:paraId="03F3C073" w14:textId="77777777" w:rsidR="007622B3" w:rsidRPr="00D06C21" w:rsidRDefault="007622B3" w:rsidP="007622B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00D06C21">
        <w:rPr>
          <w:rFonts w:ascii="Garamond" w:eastAsia="Garamond" w:hAnsi="Garamond" w:cs="Garamond"/>
          <w:sz w:val="24"/>
          <w:lang w:bidi="en-US"/>
        </w:rPr>
        <w:t>What will this funding package buy, reduce</w:t>
      </w:r>
      <w:r>
        <w:rPr>
          <w:rFonts w:ascii="Garamond" w:eastAsia="Garamond" w:hAnsi="Garamond" w:cs="Garamond"/>
          <w:sz w:val="24"/>
          <w:lang w:bidi="en-US"/>
        </w:rPr>
        <w:t>,</w:t>
      </w:r>
      <w:r w:rsidRPr="00D06C21">
        <w:rPr>
          <w:rFonts w:ascii="Garamond" w:eastAsia="Garamond" w:hAnsi="Garamond" w:cs="Garamond"/>
          <w:sz w:val="24"/>
          <w:lang w:bidi="en-US"/>
        </w:rPr>
        <w:t xml:space="preserve"> or eliminate?</w:t>
      </w:r>
    </w:p>
    <w:p w14:paraId="392AA8BC" w14:textId="77777777" w:rsidR="007622B3" w:rsidRPr="00D06C21" w:rsidRDefault="007622B3" w:rsidP="007622B3">
      <w:pPr>
        <w:widowControl w:val="0"/>
        <w:numPr>
          <w:ilvl w:val="0"/>
          <w:numId w:val="1"/>
        </w:numPr>
        <w:tabs>
          <w:tab w:val="left" w:pos="672"/>
        </w:tabs>
        <w:autoSpaceDE w:val="0"/>
        <w:autoSpaceDN w:val="0"/>
        <w:spacing w:before="2" w:after="0" w:line="279" w:lineRule="exact"/>
        <w:rPr>
          <w:rFonts w:ascii="Wingdings" w:eastAsia="Garamond" w:hAnsi="Wingdings" w:cs="Garamond"/>
          <w:sz w:val="24"/>
          <w:lang w:bidi="en-US"/>
        </w:rPr>
      </w:pPr>
      <w:r w:rsidRPr="00D06C21">
        <w:rPr>
          <w:rFonts w:ascii="Garamond" w:eastAsia="Garamond" w:hAnsi="Garamond" w:cs="Garamond"/>
          <w:sz w:val="24"/>
          <w:lang w:bidi="en-US"/>
        </w:rPr>
        <w:t>What services and/or materials will be provided, reduced</w:t>
      </w:r>
      <w:r>
        <w:rPr>
          <w:rFonts w:ascii="Garamond" w:eastAsia="Garamond" w:hAnsi="Garamond" w:cs="Garamond"/>
          <w:sz w:val="24"/>
          <w:lang w:bidi="en-US"/>
        </w:rPr>
        <w:t>,</w:t>
      </w:r>
      <w:r w:rsidRPr="00D06C21">
        <w:rPr>
          <w:rFonts w:ascii="Garamond" w:eastAsia="Garamond" w:hAnsi="Garamond" w:cs="Garamond"/>
          <w:sz w:val="24"/>
          <w:lang w:bidi="en-US"/>
        </w:rPr>
        <w:t xml:space="preserve"> or eliminated, </w:t>
      </w:r>
    </w:p>
    <w:p w14:paraId="34980D8A" w14:textId="77777777" w:rsidR="007622B3" w:rsidRPr="00D06C21" w:rsidRDefault="007622B3" w:rsidP="007622B3">
      <w:pPr>
        <w:widowControl w:val="0"/>
        <w:numPr>
          <w:ilvl w:val="1"/>
          <w:numId w:val="1"/>
        </w:numPr>
        <w:autoSpaceDE w:val="0"/>
        <w:autoSpaceDN w:val="0"/>
        <w:spacing w:before="2" w:after="0" w:line="279" w:lineRule="exact"/>
        <w:ind w:left="1080" w:hanging="270"/>
        <w:rPr>
          <w:rFonts w:ascii="Wingdings" w:eastAsia="Garamond" w:hAnsi="Wingdings" w:cs="Garamond"/>
          <w:sz w:val="24"/>
          <w:lang w:bidi="en-US"/>
        </w:rPr>
      </w:pPr>
      <w:r w:rsidRPr="00D06C21">
        <w:rPr>
          <w:rFonts w:ascii="Garamond" w:eastAsia="Garamond" w:hAnsi="Garamond" w:cs="Garamond"/>
          <w:sz w:val="24"/>
          <w:lang w:bidi="en-US"/>
        </w:rPr>
        <w:t>When and to</w:t>
      </w:r>
      <w:r w:rsidRPr="00D06C21">
        <w:rPr>
          <w:rFonts w:ascii="Garamond" w:eastAsia="Garamond" w:hAnsi="Garamond" w:cs="Garamond"/>
          <w:spacing w:val="-16"/>
          <w:sz w:val="24"/>
          <w:lang w:bidi="en-US"/>
        </w:rPr>
        <w:t xml:space="preserve"> </w:t>
      </w:r>
      <w:r w:rsidRPr="00D06C21">
        <w:rPr>
          <w:rFonts w:ascii="Garamond" w:eastAsia="Garamond" w:hAnsi="Garamond" w:cs="Garamond"/>
          <w:sz w:val="24"/>
          <w:lang w:bidi="en-US"/>
        </w:rPr>
        <w:t>whom will these service level changes impact?</w:t>
      </w:r>
    </w:p>
    <w:p w14:paraId="484C276C" w14:textId="77777777" w:rsidR="007622B3" w:rsidRPr="00D06C21" w:rsidRDefault="007622B3" w:rsidP="007622B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How will these service level changes achieve the desired outputs, efficiencies</w:t>
      </w:r>
      <w:r>
        <w:rPr>
          <w:rFonts w:ascii="Garamond" w:eastAsia="Garamond" w:hAnsi="Garamond" w:cs="Garamond"/>
          <w:sz w:val="24"/>
          <w:lang w:bidi="en-US"/>
        </w:rPr>
        <w:t>,</w:t>
      </w:r>
      <w:r w:rsidRPr="00D06C21">
        <w:rPr>
          <w:rFonts w:ascii="Garamond" w:eastAsia="Garamond" w:hAnsi="Garamond" w:cs="Garamond"/>
          <w:sz w:val="24"/>
          <w:lang w:bidi="en-US"/>
        </w:rPr>
        <w:t xml:space="preserve"> and</w:t>
      </w:r>
      <w:r w:rsidRPr="00D06C21">
        <w:rPr>
          <w:rFonts w:ascii="Garamond" w:eastAsia="Garamond" w:hAnsi="Garamond" w:cs="Garamond"/>
          <w:spacing w:val="-15"/>
          <w:sz w:val="24"/>
          <w:lang w:bidi="en-US"/>
        </w:rPr>
        <w:t xml:space="preserve"> </w:t>
      </w:r>
      <w:r w:rsidRPr="00D06C21">
        <w:rPr>
          <w:rFonts w:ascii="Garamond" w:eastAsia="Garamond" w:hAnsi="Garamond" w:cs="Garamond"/>
          <w:sz w:val="24"/>
          <w:lang w:bidi="en-US"/>
        </w:rPr>
        <w:t>outcomes?</w:t>
      </w:r>
    </w:p>
    <w:p w14:paraId="58A758A9"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lastRenderedPageBreak/>
        <w:t>What alternatives did you explore and why was this option chosen?</w:t>
      </w:r>
    </w:p>
    <w:p w14:paraId="27013352" w14:textId="77777777" w:rsidR="007622B3" w:rsidRPr="00D06C21" w:rsidRDefault="007622B3" w:rsidP="007622B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00D06C21">
        <w:rPr>
          <w:rFonts w:ascii="Garamond" w:eastAsia="Garamond" w:hAnsi="Garamond" w:cs="Garamond"/>
          <w:sz w:val="24"/>
          <w:lang w:bidi="en-US"/>
        </w:rPr>
        <w:t>What are the consequences of not funding this</w:t>
      </w:r>
      <w:r w:rsidRPr="00D06C21">
        <w:rPr>
          <w:rFonts w:ascii="Garamond" w:eastAsia="Garamond" w:hAnsi="Garamond" w:cs="Garamond"/>
          <w:spacing w:val="-11"/>
          <w:sz w:val="24"/>
          <w:lang w:bidi="en-US"/>
        </w:rPr>
        <w:t xml:space="preserve"> </w:t>
      </w:r>
      <w:r w:rsidRPr="00D06C21">
        <w:rPr>
          <w:rFonts w:ascii="Garamond" w:eastAsia="Garamond" w:hAnsi="Garamond" w:cs="Garamond"/>
          <w:sz w:val="24"/>
          <w:lang w:bidi="en-US"/>
        </w:rPr>
        <w:t>proposal?</w:t>
      </w:r>
    </w:p>
    <w:p w14:paraId="741AA827" w14:textId="77777777" w:rsidR="007622B3" w:rsidRPr="00D06C21" w:rsidRDefault="007622B3" w:rsidP="007622B3">
      <w:pPr>
        <w:widowControl w:val="0"/>
        <w:numPr>
          <w:ilvl w:val="0"/>
          <w:numId w:val="1"/>
        </w:numPr>
        <w:tabs>
          <w:tab w:val="left" w:pos="672"/>
        </w:tabs>
        <w:autoSpaceDE w:val="0"/>
        <w:autoSpaceDN w:val="0"/>
        <w:spacing w:before="2" w:after="0" w:line="279" w:lineRule="exact"/>
        <w:rPr>
          <w:rFonts w:ascii="Wingdings" w:eastAsia="Garamond" w:hAnsi="Wingdings" w:cs="Garamond"/>
          <w:sz w:val="24"/>
          <w:lang w:bidi="en-US"/>
        </w:rPr>
      </w:pPr>
      <w:r w:rsidRPr="00D06C21">
        <w:rPr>
          <w:rFonts w:ascii="Garamond" w:eastAsia="Garamond" w:hAnsi="Garamond" w:cs="Garamond"/>
          <w:sz w:val="24"/>
          <w:lang w:bidi="en-US"/>
        </w:rPr>
        <w:t>Describe the pros/cons of alternatives. Explain why this proposal, whether for an enhancement or a reduction, is the best</w:t>
      </w:r>
      <w:r w:rsidRPr="00D06C21">
        <w:rPr>
          <w:rFonts w:ascii="Garamond" w:eastAsia="Garamond" w:hAnsi="Garamond" w:cs="Garamond"/>
          <w:spacing w:val="-22"/>
          <w:sz w:val="24"/>
          <w:lang w:bidi="en-US"/>
        </w:rPr>
        <w:t xml:space="preserve"> </w:t>
      </w:r>
      <w:r w:rsidRPr="00D06C21">
        <w:rPr>
          <w:rFonts w:ascii="Garamond" w:eastAsia="Garamond" w:hAnsi="Garamond" w:cs="Garamond"/>
          <w:sz w:val="24"/>
          <w:lang w:bidi="en-US"/>
        </w:rPr>
        <w:t>option.</w:t>
      </w:r>
    </w:p>
    <w:p w14:paraId="6AC8BBF7" w14:textId="77777777" w:rsidR="007622B3" w:rsidRPr="00D06C21" w:rsidRDefault="007622B3" w:rsidP="007622B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What other options did you explore? For example, did you</w:t>
      </w:r>
      <w:r w:rsidRPr="00D06C21">
        <w:rPr>
          <w:rFonts w:ascii="Garamond" w:eastAsia="Garamond" w:hAnsi="Garamond" w:cs="Garamond"/>
          <w:spacing w:val="-16"/>
          <w:sz w:val="24"/>
          <w:lang w:bidi="en-US"/>
        </w:rPr>
        <w:t xml:space="preserve"> </w:t>
      </w:r>
      <w:r w:rsidRPr="00D06C21">
        <w:rPr>
          <w:rFonts w:ascii="Garamond" w:eastAsia="Garamond" w:hAnsi="Garamond" w:cs="Garamond"/>
          <w:sz w:val="24"/>
          <w:lang w:bidi="en-US"/>
        </w:rPr>
        <w:t>consider:</w:t>
      </w:r>
    </w:p>
    <w:p w14:paraId="31DFE1ED" w14:textId="77777777" w:rsidR="007622B3" w:rsidRPr="00D06C21" w:rsidRDefault="007622B3" w:rsidP="007622B3">
      <w:pPr>
        <w:widowControl w:val="0"/>
        <w:autoSpaceDE w:val="0"/>
        <w:autoSpaceDN w:val="0"/>
        <w:spacing w:before="1" w:after="0" w:line="274"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Options with lower costs.</w:t>
      </w:r>
    </w:p>
    <w:p w14:paraId="74EB09DA" w14:textId="77777777" w:rsidR="007622B3" w:rsidRPr="00D06C21" w:rsidRDefault="007622B3" w:rsidP="007622B3">
      <w:pPr>
        <w:widowControl w:val="0"/>
        <w:autoSpaceDE w:val="0"/>
        <w:autoSpaceDN w:val="0"/>
        <w:spacing w:after="0" w:line="270"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Services provided by other agency or unit of government.</w:t>
      </w:r>
    </w:p>
    <w:p w14:paraId="77E5D858" w14:textId="77777777" w:rsidR="007622B3" w:rsidRPr="00D06C21" w:rsidRDefault="007622B3" w:rsidP="007622B3">
      <w:pPr>
        <w:widowControl w:val="0"/>
        <w:autoSpaceDE w:val="0"/>
        <w:autoSpaceDN w:val="0"/>
        <w:spacing w:after="0" w:line="270"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Regulatory or statutory changes to streamline agency processes.</w:t>
      </w:r>
    </w:p>
    <w:p w14:paraId="47A99464" w14:textId="77777777" w:rsidR="007622B3" w:rsidRPr="00D06C21" w:rsidRDefault="007622B3" w:rsidP="007622B3">
      <w:pPr>
        <w:widowControl w:val="0"/>
        <w:autoSpaceDE w:val="0"/>
        <w:autoSpaceDN w:val="0"/>
        <w:spacing w:after="0" w:line="270"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Redeployment of existing resources to maximize efficient use of current funding.</w:t>
      </w:r>
    </w:p>
    <w:p w14:paraId="4FAE93DF" w14:textId="77777777" w:rsidR="007622B3" w:rsidRPr="00D06C21" w:rsidRDefault="007622B3" w:rsidP="007622B3">
      <w:pPr>
        <w:widowControl w:val="0"/>
        <w:autoSpaceDE w:val="0"/>
        <w:autoSpaceDN w:val="0"/>
        <w:spacing w:after="0" w:line="275" w:lineRule="exact"/>
        <w:ind w:left="671"/>
        <w:rPr>
          <w:rFonts w:ascii="Garamond" w:eastAsia="Garamond" w:hAnsi="Garamond" w:cs="Garamond"/>
          <w:sz w:val="24"/>
          <w:szCs w:val="24"/>
          <w:lang w:bidi="en-US"/>
        </w:rPr>
      </w:pPr>
      <w:r w:rsidRPr="00D06C21">
        <w:rPr>
          <w:rFonts w:ascii="Courier New" w:eastAsia="Garamond" w:hAnsi="Courier New" w:cs="Garamond"/>
          <w:sz w:val="24"/>
          <w:szCs w:val="24"/>
          <w:lang w:bidi="en-US"/>
        </w:rPr>
        <w:t xml:space="preserve">» </w:t>
      </w:r>
      <w:r w:rsidRPr="00D06C21">
        <w:rPr>
          <w:rFonts w:ascii="Garamond" w:eastAsia="Garamond" w:hAnsi="Garamond" w:cs="Garamond"/>
          <w:sz w:val="24"/>
          <w:szCs w:val="24"/>
          <w:lang w:bidi="en-US"/>
        </w:rPr>
        <w:t>Option to maintain the status quo.</w:t>
      </w:r>
    </w:p>
    <w:p w14:paraId="776BC027" w14:textId="77777777" w:rsidR="007622B3" w:rsidRPr="00D06C21" w:rsidRDefault="007622B3" w:rsidP="007622B3">
      <w:pPr>
        <w:widowControl w:val="0"/>
        <w:autoSpaceDE w:val="0"/>
        <w:autoSpaceDN w:val="0"/>
        <w:spacing w:before="7" w:after="0" w:line="240" w:lineRule="auto"/>
        <w:rPr>
          <w:rFonts w:ascii="Garamond" w:eastAsia="Garamond" w:hAnsi="Garamond" w:cs="Garamond"/>
          <w:szCs w:val="24"/>
          <w:lang w:bidi="en-US"/>
        </w:rPr>
      </w:pPr>
    </w:p>
    <w:p w14:paraId="7BB798D1" w14:textId="77777777" w:rsidR="007622B3" w:rsidRPr="007622B3" w:rsidRDefault="007622B3" w:rsidP="007622B3">
      <w:pPr>
        <w:widowControl w:val="0"/>
        <w:autoSpaceDE w:val="0"/>
        <w:autoSpaceDN w:val="0"/>
        <w:spacing w:before="1" w:after="0" w:line="240" w:lineRule="auto"/>
        <w:ind w:left="220"/>
        <w:rPr>
          <w:rFonts w:ascii="Century Gothic" w:eastAsia="Garamond" w:hAnsi="Century Gothic" w:cs="Arial"/>
          <w:b/>
          <w:bCs/>
          <w:lang w:bidi="en-US"/>
        </w:rPr>
      </w:pPr>
      <w:r w:rsidRPr="007622B3">
        <w:rPr>
          <w:rFonts w:ascii="Century Gothic" w:eastAsia="Garamond" w:hAnsi="Century Gothic" w:cs="Arial"/>
          <w:b/>
          <w:bCs/>
          <w:lang w:bidi="en-US"/>
        </w:rPr>
        <w:t>Assumptions and calculations</w:t>
      </w:r>
    </w:p>
    <w:p w14:paraId="4D6E857B" w14:textId="77777777" w:rsidR="007622B3" w:rsidRDefault="007622B3" w:rsidP="007622B3">
      <w:pPr>
        <w:widowControl w:val="0"/>
        <w:autoSpaceDE w:val="0"/>
        <w:autoSpaceDN w:val="0"/>
        <w:spacing w:before="25" w:after="0" w:line="240" w:lineRule="auto"/>
        <w:ind w:left="220"/>
        <w:rPr>
          <w:rFonts w:ascii="Garamond" w:eastAsia="Garamond" w:hAnsi="Garamond" w:cs="Garamond"/>
          <w:sz w:val="24"/>
          <w:szCs w:val="24"/>
          <w:lang w:bidi="en-US"/>
        </w:rPr>
      </w:pPr>
      <w:r w:rsidRPr="00D06C21">
        <w:rPr>
          <w:rFonts w:ascii="Garamond" w:eastAsia="Garamond" w:hAnsi="Garamond" w:cs="Garamond"/>
          <w:sz w:val="24"/>
          <w:szCs w:val="24"/>
          <w:lang w:bidi="en-US"/>
        </w:rPr>
        <w:t>You must clearly display the caseload/workload/service-level changes and cost/savings assumptions and calculations supporting proposed expenditure and revenue changes. An attached electronic version (Excel) of detailed fiscal models and/or fiscal backup information may augment but not replace your description here.</w:t>
      </w:r>
    </w:p>
    <w:p w14:paraId="2403ADC1" w14:textId="77777777" w:rsidR="007622B3" w:rsidRPr="00D06C21" w:rsidRDefault="007622B3" w:rsidP="007622B3">
      <w:pPr>
        <w:widowControl w:val="0"/>
        <w:autoSpaceDE w:val="0"/>
        <w:autoSpaceDN w:val="0"/>
        <w:spacing w:before="25" w:after="0" w:line="240" w:lineRule="auto"/>
        <w:ind w:left="220" w:right="641"/>
        <w:rPr>
          <w:rFonts w:ascii="Garamond" w:eastAsia="Garamond" w:hAnsi="Garamond" w:cs="Garamond"/>
          <w:sz w:val="24"/>
          <w:szCs w:val="24"/>
          <w:lang w:bidi="en-US"/>
        </w:rPr>
      </w:pPr>
    </w:p>
    <w:p w14:paraId="3C2D986F" w14:textId="77777777" w:rsidR="007622B3" w:rsidRDefault="007622B3" w:rsidP="007622B3">
      <w:pPr>
        <w:widowControl w:val="0"/>
        <w:autoSpaceDE w:val="0"/>
        <w:autoSpaceDN w:val="0"/>
        <w:spacing w:after="0" w:line="240" w:lineRule="auto"/>
        <w:ind w:left="216"/>
        <w:rPr>
          <w:rFonts w:ascii="Garamond" w:eastAsia="Garamond" w:hAnsi="Garamond" w:cs="Garamond"/>
          <w:sz w:val="24"/>
          <w:szCs w:val="24"/>
          <w:lang w:bidi="en-US"/>
        </w:rPr>
      </w:pPr>
      <w:r w:rsidRPr="00D06C21">
        <w:rPr>
          <w:rFonts w:ascii="Garamond" w:eastAsia="Garamond" w:hAnsi="Garamond" w:cs="Garamond"/>
          <w:sz w:val="24"/>
          <w:szCs w:val="24"/>
          <w:lang w:bidi="en-US"/>
        </w:rPr>
        <w:t xml:space="preserve">The intent here is not to repeat the fiscal detail summarized in the package description above, but to expand and provide all underlying assumptions and calculations associated with this proposal. All calculations must include impacts to the 2021-23 </w:t>
      </w:r>
      <w:r w:rsidRPr="00D06C21">
        <w:rPr>
          <w:rFonts w:ascii="Garamond" w:eastAsia="Garamond" w:hAnsi="Garamond" w:cs="Garamond"/>
          <w:i/>
          <w:sz w:val="24"/>
          <w:szCs w:val="24"/>
          <w:lang w:bidi="en-US"/>
        </w:rPr>
        <w:t>and</w:t>
      </w:r>
      <w:r w:rsidRPr="00D06C21">
        <w:rPr>
          <w:rFonts w:ascii="Garamond" w:eastAsia="Garamond" w:hAnsi="Garamond" w:cs="Garamond"/>
          <w:sz w:val="24"/>
          <w:szCs w:val="24"/>
          <w:lang w:bidi="en-US"/>
        </w:rPr>
        <w:t xml:space="preserve"> 2023-25 biennia and must support the fiscal summary detail.</w:t>
      </w:r>
    </w:p>
    <w:p w14:paraId="3C3DB390" w14:textId="77777777" w:rsidR="007622B3" w:rsidRPr="00D06C21" w:rsidRDefault="007622B3" w:rsidP="007622B3">
      <w:pPr>
        <w:widowControl w:val="0"/>
        <w:autoSpaceDE w:val="0"/>
        <w:autoSpaceDN w:val="0"/>
        <w:spacing w:after="0" w:line="240" w:lineRule="auto"/>
        <w:ind w:left="216" w:right="734"/>
        <w:rPr>
          <w:rFonts w:ascii="Garamond" w:eastAsia="Garamond" w:hAnsi="Garamond" w:cs="Garamond"/>
          <w:sz w:val="24"/>
          <w:szCs w:val="24"/>
          <w:lang w:bidi="en-US"/>
        </w:rPr>
      </w:pPr>
    </w:p>
    <w:p w14:paraId="261E81F7"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Expansion, reduction, elimination or alteration of a current program or service</w:t>
      </w:r>
    </w:p>
    <w:p w14:paraId="7B6CB4B9" w14:textId="77777777" w:rsidR="007622B3" w:rsidRPr="00D06C21" w:rsidRDefault="007622B3" w:rsidP="007622B3">
      <w:pPr>
        <w:widowControl w:val="0"/>
        <w:autoSpaceDE w:val="0"/>
        <w:autoSpaceDN w:val="0"/>
        <w:spacing w:before="2" w:after="0" w:line="240" w:lineRule="auto"/>
        <w:ind w:left="220"/>
        <w:rPr>
          <w:rFonts w:ascii="Garamond" w:eastAsia="Garamond" w:hAnsi="Garamond" w:cs="Garamond"/>
          <w:sz w:val="24"/>
          <w:szCs w:val="24"/>
          <w:lang w:bidi="en-US"/>
        </w:rPr>
      </w:pPr>
      <w:r w:rsidRPr="00D06C21">
        <w:rPr>
          <w:rFonts w:ascii="Garamond" w:eastAsia="Garamond" w:hAnsi="Garamond" w:cs="Garamond"/>
          <w:sz w:val="24"/>
          <w:szCs w:val="24"/>
          <w:lang w:bidi="en-US"/>
        </w:rPr>
        <w:t xml:space="preserve">Where a proposal is an expansion, reduction, elimination or alteration of a </w:t>
      </w:r>
      <w:r w:rsidRPr="00D06C21">
        <w:rPr>
          <w:rFonts w:ascii="Garamond" w:eastAsia="Garamond" w:hAnsi="Garamond" w:cs="Garamond"/>
          <w:i/>
          <w:sz w:val="24"/>
          <w:szCs w:val="24"/>
          <w:lang w:bidi="en-US"/>
        </w:rPr>
        <w:t>current program or service</w:t>
      </w:r>
      <w:r w:rsidRPr="00D06C21">
        <w:rPr>
          <w:rFonts w:ascii="Garamond" w:eastAsia="Garamond" w:hAnsi="Garamond" w:cs="Garamond"/>
          <w:sz w:val="24"/>
          <w:szCs w:val="24"/>
          <w:lang w:bidi="en-US"/>
        </w:rPr>
        <w:t>, provide detailed historical financial information for the prior two biennia (2017-19 and 2019-21).</w:t>
      </w:r>
    </w:p>
    <w:p w14:paraId="145E0ECD" w14:textId="77777777" w:rsidR="007622B3" w:rsidRPr="00D06C21" w:rsidRDefault="007622B3" w:rsidP="007622B3">
      <w:pPr>
        <w:widowControl w:val="0"/>
        <w:autoSpaceDE w:val="0"/>
        <w:autoSpaceDN w:val="0"/>
        <w:spacing w:after="0" w:line="240" w:lineRule="auto"/>
        <w:rPr>
          <w:rFonts w:ascii="Garamond" w:eastAsia="Garamond" w:hAnsi="Garamond" w:cs="Garamond"/>
          <w:sz w:val="24"/>
          <w:szCs w:val="24"/>
          <w:lang w:bidi="en-US"/>
        </w:rPr>
      </w:pPr>
    </w:p>
    <w:p w14:paraId="776A9008"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Detailed assumptions and calculations</w:t>
      </w:r>
    </w:p>
    <w:p w14:paraId="4E2480A3" w14:textId="77777777" w:rsidR="007622B3" w:rsidRPr="00D06C21" w:rsidRDefault="007622B3" w:rsidP="007622B3">
      <w:pPr>
        <w:widowControl w:val="0"/>
        <w:numPr>
          <w:ilvl w:val="0"/>
          <w:numId w:val="1"/>
        </w:numPr>
        <w:tabs>
          <w:tab w:val="left" w:pos="672"/>
        </w:tabs>
        <w:autoSpaceDE w:val="0"/>
        <w:autoSpaceDN w:val="0"/>
        <w:spacing w:after="0" w:line="240" w:lineRule="auto"/>
        <w:ind w:right="1468"/>
        <w:rPr>
          <w:rFonts w:ascii="Wingdings" w:eastAsia="Garamond" w:hAnsi="Wingdings" w:cs="Garamond"/>
          <w:sz w:val="24"/>
          <w:lang w:bidi="en-US"/>
        </w:rPr>
      </w:pPr>
      <w:r w:rsidRPr="00D06C21">
        <w:rPr>
          <w:rFonts w:ascii="Garamond" w:eastAsia="Garamond" w:hAnsi="Garamond" w:cs="Garamond"/>
          <w:sz w:val="24"/>
          <w:lang w:bidi="en-US"/>
        </w:rPr>
        <w:t>Provide detailed caseload/workload and cost information associated with adopting this proposal.</w:t>
      </w:r>
    </w:p>
    <w:p w14:paraId="6967BF42" w14:textId="77777777" w:rsidR="007622B3" w:rsidRPr="00D06C21" w:rsidRDefault="007622B3" w:rsidP="007622B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00D06C21">
        <w:rPr>
          <w:rFonts w:ascii="Garamond" w:eastAsia="Garamond" w:hAnsi="Garamond" w:cs="Garamond"/>
          <w:sz w:val="24"/>
          <w:lang w:bidi="en-US"/>
        </w:rPr>
        <w:t>Identify discrete expenditure/revenue calculations. Many DPs contain multiple components to achieve a desired outcome. If this package contains discrete funding proposals, the fiscal models or details must break out the complete costs/savings of each component</w:t>
      </w:r>
      <w:r w:rsidRPr="00D06C21">
        <w:rPr>
          <w:rFonts w:ascii="Garamond" w:eastAsia="Garamond" w:hAnsi="Garamond" w:cs="Garamond"/>
          <w:spacing w:val="-29"/>
          <w:sz w:val="24"/>
          <w:lang w:bidi="en-US"/>
        </w:rPr>
        <w:t xml:space="preserve"> </w:t>
      </w:r>
      <w:r w:rsidRPr="00D06C21">
        <w:rPr>
          <w:rFonts w:ascii="Garamond" w:eastAsia="Garamond" w:hAnsi="Garamond" w:cs="Garamond"/>
          <w:sz w:val="24"/>
          <w:lang w:bidi="en-US"/>
        </w:rPr>
        <w:t>part.</w:t>
      </w:r>
    </w:p>
    <w:p w14:paraId="4C214335" w14:textId="77777777" w:rsidR="007622B3" w:rsidRPr="00D06C21" w:rsidRDefault="007622B3" w:rsidP="007622B3">
      <w:pPr>
        <w:widowControl w:val="0"/>
        <w:numPr>
          <w:ilvl w:val="0"/>
          <w:numId w:val="1"/>
        </w:numPr>
        <w:tabs>
          <w:tab w:val="left" w:pos="672"/>
        </w:tabs>
        <w:autoSpaceDE w:val="0"/>
        <w:autoSpaceDN w:val="0"/>
        <w:spacing w:after="0" w:line="240" w:lineRule="auto"/>
        <w:rPr>
          <w:rFonts w:ascii="Wingdings" w:eastAsia="Garamond" w:hAnsi="Wingdings" w:cs="Garamond"/>
          <w:sz w:val="24"/>
          <w:lang w:bidi="en-US"/>
        </w:rPr>
      </w:pPr>
      <w:r w:rsidRPr="00D06C21">
        <w:rPr>
          <w:rFonts w:ascii="Garamond" w:eastAsia="Garamond" w:hAnsi="Garamond" w:cs="Garamond"/>
          <w:sz w:val="24"/>
          <w:lang w:bidi="en-US"/>
        </w:rPr>
        <w:t>Clearly explain all one-time expenditure or revenue</w:t>
      </w:r>
      <w:r w:rsidRPr="00D06C21">
        <w:rPr>
          <w:rFonts w:ascii="Garamond" w:eastAsia="Garamond" w:hAnsi="Garamond" w:cs="Garamond"/>
          <w:spacing w:val="-11"/>
          <w:sz w:val="24"/>
          <w:lang w:bidi="en-US"/>
        </w:rPr>
        <w:t xml:space="preserve"> </w:t>
      </w:r>
      <w:r w:rsidRPr="00D06C21">
        <w:rPr>
          <w:rFonts w:ascii="Garamond" w:eastAsia="Garamond" w:hAnsi="Garamond" w:cs="Garamond"/>
          <w:sz w:val="24"/>
          <w:lang w:bidi="en-US"/>
        </w:rPr>
        <w:t>components.</w:t>
      </w:r>
    </w:p>
    <w:p w14:paraId="331C283D" w14:textId="77777777" w:rsidR="007622B3" w:rsidRPr="00D06C21" w:rsidRDefault="007622B3" w:rsidP="007622B3">
      <w:pPr>
        <w:widowControl w:val="0"/>
        <w:autoSpaceDE w:val="0"/>
        <w:autoSpaceDN w:val="0"/>
        <w:spacing w:before="10" w:after="0" w:line="240" w:lineRule="auto"/>
        <w:rPr>
          <w:rFonts w:ascii="Garamond" w:eastAsia="Garamond" w:hAnsi="Garamond" w:cs="Garamond"/>
          <w:szCs w:val="24"/>
          <w:lang w:bidi="en-US"/>
        </w:rPr>
      </w:pPr>
    </w:p>
    <w:p w14:paraId="5A4079C9"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Workforce assumptions</w:t>
      </w:r>
    </w:p>
    <w:p w14:paraId="768CF4C0" w14:textId="77777777" w:rsidR="007622B3" w:rsidRPr="00D06C21" w:rsidRDefault="007622B3" w:rsidP="007622B3">
      <w:pPr>
        <w:widowControl w:val="0"/>
        <w:autoSpaceDE w:val="0"/>
        <w:autoSpaceDN w:val="0"/>
        <w:spacing w:before="1" w:after="0" w:line="240" w:lineRule="auto"/>
        <w:ind w:left="220"/>
        <w:rPr>
          <w:rFonts w:ascii="Garamond" w:eastAsia="Garamond" w:hAnsi="Garamond" w:cs="Garamond"/>
          <w:sz w:val="24"/>
          <w:szCs w:val="24"/>
          <w:lang w:bidi="en-US"/>
        </w:rPr>
      </w:pPr>
      <w:r w:rsidRPr="00D06C21">
        <w:rPr>
          <w:rFonts w:ascii="Garamond" w:eastAsia="Garamond" w:hAnsi="Garamond" w:cs="Garamond"/>
          <w:sz w:val="24"/>
          <w:szCs w:val="24"/>
          <w:lang w:bidi="en-US"/>
        </w:rPr>
        <w:t>Include FTE information by job classification, including salary and benefits, startup costs and any additional staff related ongoing costs.</w:t>
      </w:r>
    </w:p>
    <w:p w14:paraId="189656B3" w14:textId="77777777" w:rsidR="007622B3" w:rsidRPr="00D06C21" w:rsidRDefault="007622B3" w:rsidP="007622B3">
      <w:pPr>
        <w:widowControl w:val="0"/>
        <w:autoSpaceDE w:val="0"/>
        <w:autoSpaceDN w:val="0"/>
        <w:spacing w:before="1" w:after="0" w:line="240" w:lineRule="auto"/>
        <w:rPr>
          <w:rFonts w:ascii="Garamond" w:eastAsia="Garamond" w:hAnsi="Garamond" w:cs="Garamond"/>
          <w:sz w:val="24"/>
          <w:szCs w:val="24"/>
          <w:lang w:bidi="en-US"/>
        </w:rPr>
      </w:pPr>
    </w:p>
    <w:p w14:paraId="5A88C8B3" w14:textId="77777777" w:rsidR="007622B3" w:rsidRPr="007622B3" w:rsidRDefault="007622B3" w:rsidP="007622B3">
      <w:pPr>
        <w:widowControl w:val="0"/>
        <w:autoSpaceDE w:val="0"/>
        <w:autoSpaceDN w:val="0"/>
        <w:spacing w:before="1" w:after="0" w:line="240" w:lineRule="auto"/>
        <w:ind w:left="220"/>
        <w:rPr>
          <w:rFonts w:ascii="Century Gothic" w:eastAsia="Garamond" w:hAnsi="Century Gothic" w:cs="Arial"/>
          <w:b/>
          <w:bCs/>
          <w:lang w:bidi="en-US"/>
        </w:rPr>
      </w:pPr>
      <w:r w:rsidRPr="007622B3">
        <w:rPr>
          <w:rFonts w:ascii="Century Gothic" w:eastAsia="Garamond" w:hAnsi="Century Gothic" w:cs="Arial"/>
          <w:b/>
          <w:bCs/>
          <w:lang w:bidi="en-US"/>
        </w:rPr>
        <w:t>Strategic and performance outcomes</w:t>
      </w:r>
    </w:p>
    <w:p w14:paraId="4C88534B"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Strategic framework</w:t>
      </w:r>
    </w:p>
    <w:p w14:paraId="24F03D0A" w14:textId="77777777" w:rsidR="007622B3" w:rsidRPr="00D06C21" w:rsidRDefault="007622B3" w:rsidP="007622B3">
      <w:pPr>
        <w:widowControl w:val="0"/>
        <w:numPr>
          <w:ilvl w:val="0"/>
          <w:numId w:val="1"/>
        </w:numPr>
        <w:tabs>
          <w:tab w:val="left" w:pos="672"/>
        </w:tabs>
        <w:autoSpaceDE w:val="0"/>
        <w:autoSpaceDN w:val="0"/>
        <w:spacing w:after="0" w:line="240" w:lineRule="auto"/>
        <w:ind w:right="90"/>
        <w:rPr>
          <w:rFonts w:ascii="Wingdings" w:eastAsia="Garamond" w:hAnsi="Wingdings" w:cs="Garamond"/>
          <w:sz w:val="24"/>
          <w:lang w:bidi="en-US"/>
        </w:rPr>
      </w:pPr>
      <w:r w:rsidRPr="00D06C21">
        <w:rPr>
          <w:rFonts w:ascii="Garamond" w:eastAsia="Garamond" w:hAnsi="Garamond" w:cs="Garamond"/>
          <w:sz w:val="24"/>
          <w:lang w:bidi="en-US"/>
        </w:rPr>
        <w:t>Describe how this package relates affects the Governor’s Results Washington goal areas and statewide</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priorities?</w:t>
      </w:r>
    </w:p>
    <w:p w14:paraId="2F62657A" w14:textId="77777777" w:rsidR="007622B3" w:rsidRPr="00D06C21" w:rsidRDefault="007622B3" w:rsidP="007622B3">
      <w:pPr>
        <w:widowControl w:val="0"/>
        <w:numPr>
          <w:ilvl w:val="0"/>
          <w:numId w:val="1"/>
        </w:numPr>
        <w:tabs>
          <w:tab w:val="left" w:pos="672"/>
        </w:tabs>
        <w:autoSpaceDE w:val="0"/>
        <w:autoSpaceDN w:val="0"/>
        <w:spacing w:after="0" w:line="277" w:lineRule="exact"/>
        <w:ind w:hanging="273"/>
        <w:rPr>
          <w:rFonts w:ascii="Wingdings" w:eastAsia="Garamond" w:hAnsi="Wingdings" w:cs="Garamond"/>
          <w:sz w:val="24"/>
          <w:lang w:bidi="en-US"/>
        </w:rPr>
      </w:pPr>
      <w:r w:rsidRPr="00D06C21">
        <w:rPr>
          <w:rFonts w:ascii="Garamond" w:eastAsia="Garamond" w:hAnsi="Garamond" w:cs="Garamond"/>
          <w:sz w:val="24"/>
          <w:lang w:bidi="en-US"/>
        </w:rPr>
        <w:t>How does the package support the agency’s strategic</w:t>
      </w:r>
      <w:r w:rsidRPr="00D06C21">
        <w:rPr>
          <w:rFonts w:ascii="Garamond" w:eastAsia="Garamond" w:hAnsi="Garamond" w:cs="Garamond"/>
          <w:spacing w:val="-9"/>
          <w:sz w:val="24"/>
          <w:lang w:bidi="en-US"/>
        </w:rPr>
        <w:t xml:space="preserve"> </w:t>
      </w:r>
      <w:r w:rsidRPr="00D06C21">
        <w:rPr>
          <w:rFonts w:ascii="Garamond" w:eastAsia="Garamond" w:hAnsi="Garamond" w:cs="Garamond"/>
          <w:sz w:val="24"/>
          <w:lang w:bidi="en-US"/>
        </w:rPr>
        <w:t>plan?</w:t>
      </w:r>
    </w:p>
    <w:p w14:paraId="6CDBBFAD" w14:textId="77777777" w:rsidR="007622B3" w:rsidRPr="00D06C21" w:rsidRDefault="007622B3" w:rsidP="007622B3">
      <w:pPr>
        <w:widowControl w:val="0"/>
        <w:numPr>
          <w:ilvl w:val="0"/>
          <w:numId w:val="1"/>
        </w:numPr>
        <w:tabs>
          <w:tab w:val="left" w:pos="672"/>
        </w:tabs>
        <w:autoSpaceDE w:val="0"/>
        <w:autoSpaceDN w:val="0"/>
        <w:spacing w:after="0" w:line="279" w:lineRule="exact"/>
        <w:ind w:hanging="273"/>
        <w:rPr>
          <w:rFonts w:ascii="Wingdings" w:eastAsia="Garamond" w:hAnsi="Wingdings" w:cs="Garamond"/>
          <w:sz w:val="24"/>
          <w:lang w:bidi="en-US"/>
        </w:rPr>
      </w:pPr>
      <w:r w:rsidRPr="00D06C21">
        <w:rPr>
          <w:rFonts w:ascii="Garamond" w:eastAsia="Garamond" w:hAnsi="Garamond" w:cs="Garamond"/>
          <w:sz w:val="24"/>
          <w:lang w:bidi="en-US"/>
        </w:rPr>
        <w:t>Identify how this proposal affects agency activity funding by amount and fund</w:t>
      </w:r>
      <w:r w:rsidRPr="00D06C21">
        <w:rPr>
          <w:rFonts w:ascii="Garamond" w:eastAsia="Garamond" w:hAnsi="Garamond" w:cs="Garamond"/>
          <w:spacing w:val="-18"/>
          <w:sz w:val="24"/>
          <w:lang w:bidi="en-US"/>
        </w:rPr>
        <w:t xml:space="preserve"> </w:t>
      </w:r>
      <w:r w:rsidRPr="00D06C21">
        <w:rPr>
          <w:rFonts w:ascii="Garamond" w:eastAsia="Garamond" w:hAnsi="Garamond" w:cs="Garamond"/>
          <w:sz w:val="24"/>
          <w:lang w:bidi="en-US"/>
        </w:rPr>
        <w:t>source.</w:t>
      </w:r>
    </w:p>
    <w:p w14:paraId="45553F31" w14:textId="77777777" w:rsidR="007622B3" w:rsidRPr="00D06C21" w:rsidRDefault="007622B3" w:rsidP="007622B3">
      <w:pPr>
        <w:widowControl w:val="0"/>
        <w:autoSpaceDE w:val="0"/>
        <w:autoSpaceDN w:val="0"/>
        <w:spacing w:before="1" w:after="0" w:line="240" w:lineRule="auto"/>
        <w:rPr>
          <w:rFonts w:ascii="Garamond" w:eastAsia="Garamond" w:hAnsi="Garamond" w:cs="Garamond"/>
          <w:sz w:val="24"/>
          <w:szCs w:val="24"/>
          <w:lang w:bidi="en-US"/>
        </w:rPr>
      </w:pPr>
    </w:p>
    <w:p w14:paraId="244D9FEB" w14:textId="77777777" w:rsidR="00E81300" w:rsidRDefault="00E81300">
      <w:pPr>
        <w:rPr>
          <w:rFonts w:ascii="Century Gothic" w:eastAsia="Garamond" w:hAnsi="Century Gothic" w:cs="Arial"/>
          <w:bCs/>
          <w:szCs w:val="20"/>
          <w:lang w:bidi="en-US"/>
        </w:rPr>
      </w:pPr>
      <w:r>
        <w:rPr>
          <w:rFonts w:ascii="Century Gothic" w:eastAsia="Garamond" w:hAnsi="Century Gothic" w:cs="Arial"/>
          <w:bCs/>
          <w:szCs w:val="20"/>
          <w:lang w:bidi="en-US"/>
        </w:rPr>
        <w:br w:type="page"/>
      </w:r>
    </w:p>
    <w:p w14:paraId="726611A4" w14:textId="7E5BD6D5"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lastRenderedPageBreak/>
        <w:t>Performance outcomes</w:t>
      </w:r>
    </w:p>
    <w:p w14:paraId="50BFAE6C" w14:textId="77777777" w:rsidR="007622B3" w:rsidRPr="00D06C21" w:rsidRDefault="007622B3" w:rsidP="007622B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Describe and quantify the specific performance outcomes you expect from this funding</w:t>
      </w:r>
      <w:r w:rsidRPr="00D06C21">
        <w:rPr>
          <w:rFonts w:ascii="Garamond" w:eastAsia="Garamond" w:hAnsi="Garamond" w:cs="Garamond"/>
          <w:spacing w:val="-29"/>
          <w:sz w:val="24"/>
          <w:lang w:bidi="en-US"/>
        </w:rPr>
        <w:t xml:space="preserve"> </w:t>
      </w:r>
      <w:r w:rsidRPr="00D06C21">
        <w:rPr>
          <w:rFonts w:ascii="Garamond" w:eastAsia="Garamond" w:hAnsi="Garamond" w:cs="Garamond"/>
          <w:sz w:val="24"/>
          <w:lang w:bidi="en-US"/>
        </w:rPr>
        <w:t>change.</w:t>
      </w:r>
    </w:p>
    <w:p w14:paraId="64934A29" w14:textId="77777777" w:rsidR="007622B3" w:rsidRPr="00D06C21" w:rsidRDefault="007622B3" w:rsidP="007622B3">
      <w:pPr>
        <w:widowControl w:val="0"/>
        <w:numPr>
          <w:ilvl w:val="0"/>
          <w:numId w:val="1"/>
        </w:numPr>
        <w:tabs>
          <w:tab w:val="left" w:pos="672"/>
        </w:tabs>
        <w:autoSpaceDE w:val="0"/>
        <w:autoSpaceDN w:val="0"/>
        <w:spacing w:after="0" w:line="240" w:lineRule="auto"/>
        <w:ind w:right="1314"/>
        <w:rPr>
          <w:rFonts w:ascii="Wingdings" w:eastAsia="Garamond" w:hAnsi="Wingdings" w:cs="Garamond"/>
          <w:sz w:val="24"/>
          <w:lang w:bidi="en-US"/>
        </w:rPr>
      </w:pPr>
      <w:r w:rsidRPr="00D06C21">
        <w:rPr>
          <w:rFonts w:ascii="Garamond" w:eastAsia="Garamond" w:hAnsi="Garamond" w:cs="Garamond"/>
          <w:sz w:val="24"/>
          <w:lang w:bidi="en-US"/>
        </w:rPr>
        <w:t xml:space="preserve">What outcomes and results, either positive or negative will occur? </w:t>
      </w:r>
    </w:p>
    <w:p w14:paraId="0190FA70" w14:textId="77777777" w:rsidR="007622B3" w:rsidRPr="00D06C21" w:rsidRDefault="007622B3" w:rsidP="007622B3">
      <w:pPr>
        <w:widowControl w:val="0"/>
        <w:numPr>
          <w:ilvl w:val="0"/>
          <w:numId w:val="1"/>
        </w:numPr>
        <w:tabs>
          <w:tab w:val="left" w:pos="672"/>
        </w:tabs>
        <w:autoSpaceDE w:val="0"/>
        <w:autoSpaceDN w:val="0"/>
        <w:spacing w:after="0" w:line="278" w:lineRule="exact"/>
        <w:rPr>
          <w:rFonts w:ascii="Wingdings" w:eastAsia="Garamond" w:hAnsi="Wingdings" w:cs="Garamond"/>
          <w:sz w:val="24"/>
          <w:lang w:bidi="en-US"/>
        </w:rPr>
      </w:pPr>
      <w:r w:rsidRPr="00D06C21">
        <w:rPr>
          <w:rFonts w:ascii="Garamond" w:eastAsia="Garamond" w:hAnsi="Garamond" w:cs="Garamond"/>
          <w:sz w:val="24"/>
          <w:lang w:bidi="en-US"/>
        </w:rPr>
        <w:t>Identify all Lean initiatives and their expected</w:t>
      </w:r>
      <w:r w:rsidRPr="00D06C21">
        <w:rPr>
          <w:rFonts w:ascii="Garamond" w:eastAsia="Garamond" w:hAnsi="Garamond" w:cs="Garamond"/>
          <w:spacing w:val="-7"/>
          <w:sz w:val="24"/>
          <w:lang w:bidi="en-US"/>
        </w:rPr>
        <w:t xml:space="preserve"> </w:t>
      </w:r>
      <w:r w:rsidRPr="00D06C21">
        <w:rPr>
          <w:rFonts w:ascii="Garamond" w:eastAsia="Garamond" w:hAnsi="Garamond" w:cs="Garamond"/>
          <w:sz w:val="24"/>
          <w:lang w:bidi="en-US"/>
        </w:rPr>
        <w:t>outcomes.</w:t>
      </w:r>
    </w:p>
    <w:p w14:paraId="31E4519C" w14:textId="77777777" w:rsidR="007622B3" w:rsidRPr="00D06C21" w:rsidRDefault="007622B3" w:rsidP="007622B3">
      <w:pPr>
        <w:widowControl w:val="0"/>
        <w:numPr>
          <w:ilvl w:val="0"/>
          <w:numId w:val="1"/>
        </w:numPr>
        <w:tabs>
          <w:tab w:val="left" w:pos="672"/>
        </w:tabs>
        <w:autoSpaceDE w:val="0"/>
        <w:autoSpaceDN w:val="0"/>
        <w:spacing w:after="0" w:line="279" w:lineRule="exact"/>
        <w:rPr>
          <w:rFonts w:ascii="Wingdings" w:eastAsia="Garamond" w:hAnsi="Wingdings" w:cs="Garamond"/>
          <w:sz w:val="24"/>
          <w:lang w:bidi="en-US"/>
        </w:rPr>
      </w:pPr>
      <w:r w:rsidRPr="00D06C21">
        <w:rPr>
          <w:rFonts w:ascii="Garamond" w:eastAsia="Garamond" w:hAnsi="Garamond" w:cs="Garamond"/>
          <w:sz w:val="24"/>
          <w:lang w:bidi="en-US"/>
        </w:rPr>
        <w:t>Include incremental performance</w:t>
      </w:r>
      <w:r w:rsidRPr="00D06C21">
        <w:rPr>
          <w:rFonts w:ascii="Garamond" w:eastAsia="Garamond" w:hAnsi="Garamond" w:cs="Garamond"/>
          <w:spacing w:val="-1"/>
          <w:sz w:val="24"/>
          <w:lang w:bidi="en-US"/>
        </w:rPr>
        <w:t xml:space="preserve"> </w:t>
      </w:r>
      <w:r w:rsidRPr="00D06C21">
        <w:rPr>
          <w:rFonts w:ascii="Garamond" w:eastAsia="Garamond" w:hAnsi="Garamond" w:cs="Garamond"/>
          <w:sz w:val="24"/>
          <w:lang w:bidi="en-US"/>
        </w:rPr>
        <w:t>metrics.</w:t>
      </w:r>
    </w:p>
    <w:p w14:paraId="2D155D23" w14:textId="77777777" w:rsidR="00E81300" w:rsidRDefault="00E81300" w:rsidP="007622B3">
      <w:pPr>
        <w:widowControl w:val="0"/>
        <w:autoSpaceDE w:val="0"/>
        <w:autoSpaceDN w:val="0"/>
        <w:spacing w:before="1" w:after="0" w:line="240" w:lineRule="auto"/>
        <w:ind w:left="220"/>
        <w:rPr>
          <w:rFonts w:ascii="Century Gothic" w:eastAsia="Garamond" w:hAnsi="Century Gothic" w:cs="Arial"/>
          <w:b/>
          <w:bCs/>
          <w:lang w:bidi="en-US"/>
        </w:rPr>
      </w:pPr>
    </w:p>
    <w:p w14:paraId="03C80054" w14:textId="0AB717B6" w:rsidR="007622B3" w:rsidRPr="007622B3" w:rsidRDefault="007622B3" w:rsidP="007622B3">
      <w:pPr>
        <w:widowControl w:val="0"/>
        <w:autoSpaceDE w:val="0"/>
        <w:autoSpaceDN w:val="0"/>
        <w:spacing w:before="1" w:after="0" w:line="240" w:lineRule="auto"/>
        <w:ind w:left="220"/>
        <w:rPr>
          <w:rFonts w:ascii="Century Gothic" w:eastAsia="Garamond" w:hAnsi="Century Gothic" w:cs="Arial"/>
          <w:b/>
          <w:bCs/>
          <w:lang w:bidi="en-US"/>
        </w:rPr>
      </w:pPr>
      <w:r w:rsidRPr="007622B3">
        <w:rPr>
          <w:rFonts w:ascii="Century Gothic" w:eastAsia="Garamond" w:hAnsi="Century Gothic" w:cs="Arial"/>
          <w:b/>
          <w:bCs/>
          <w:lang w:bidi="en-US"/>
        </w:rPr>
        <w:t>Other collateral connections</w:t>
      </w:r>
    </w:p>
    <w:p w14:paraId="2AC137E6"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Intergovernmental</w:t>
      </w:r>
    </w:p>
    <w:p w14:paraId="518A362D" w14:textId="77777777" w:rsidR="007622B3" w:rsidRPr="0062573B" w:rsidRDefault="007622B3" w:rsidP="007622B3">
      <w:pPr>
        <w:widowControl w:val="0"/>
        <w:autoSpaceDE w:val="0"/>
        <w:autoSpaceDN w:val="0"/>
        <w:spacing w:after="0" w:line="240" w:lineRule="auto"/>
        <w:ind w:left="220"/>
        <w:rPr>
          <w:rFonts w:ascii="Garamond" w:eastAsia="Garamond" w:hAnsi="Garamond" w:cs="Garamond"/>
          <w:sz w:val="24"/>
          <w:szCs w:val="24"/>
          <w:lang w:bidi="en-US"/>
        </w:rPr>
      </w:pPr>
      <w:r w:rsidRPr="0062573B">
        <w:rPr>
          <w:rFonts w:ascii="Garamond" w:eastAsia="Garamond" w:hAnsi="Garamond" w:cs="Garamond"/>
          <w:sz w:val="24"/>
          <w:szCs w:val="24"/>
          <w:lang w:bidi="en-US"/>
        </w:rPr>
        <w:t>Describe in detail any impacts to tribal, regional, county or city governments or any political subdivision of the state. Provide anticipated support or opposition. Impacts to other state agencies must be described in detail.</w:t>
      </w:r>
    </w:p>
    <w:p w14:paraId="3E4D46B5" w14:textId="77777777" w:rsidR="007622B3" w:rsidRPr="0062573B" w:rsidRDefault="007622B3" w:rsidP="007622B3">
      <w:pPr>
        <w:widowControl w:val="0"/>
        <w:autoSpaceDE w:val="0"/>
        <w:autoSpaceDN w:val="0"/>
        <w:spacing w:before="1" w:after="0" w:line="240" w:lineRule="auto"/>
        <w:rPr>
          <w:rFonts w:ascii="Garamond" w:eastAsia="Garamond" w:hAnsi="Garamond" w:cs="Garamond"/>
          <w:sz w:val="24"/>
          <w:szCs w:val="24"/>
          <w:lang w:bidi="en-US"/>
        </w:rPr>
      </w:pPr>
    </w:p>
    <w:p w14:paraId="359E748E"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Stakeholder impacts</w:t>
      </w:r>
    </w:p>
    <w:p w14:paraId="1AEA4D85" w14:textId="77777777" w:rsidR="007622B3" w:rsidRPr="0062573B" w:rsidRDefault="007622B3" w:rsidP="007622B3">
      <w:pPr>
        <w:widowControl w:val="0"/>
        <w:autoSpaceDE w:val="0"/>
        <w:autoSpaceDN w:val="0"/>
        <w:spacing w:after="0" w:line="240" w:lineRule="auto"/>
        <w:ind w:left="220"/>
        <w:rPr>
          <w:rFonts w:ascii="Garamond" w:eastAsia="Garamond" w:hAnsi="Garamond" w:cs="Garamond"/>
          <w:sz w:val="24"/>
          <w:szCs w:val="24"/>
          <w:lang w:bidi="en-US"/>
        </w:rPr>
      </w:pPr>
      <w:r w:rsidRPr="0062573B">
        <w:rPr>
          <w:rFonts w:ascii="Garamond" w:eastAsia="Garamond" w:hAnsi="Garamond" w:cs="Garamond"/>
          <w:sz w:val="24"/>
          <w:szCs w:val="24"/>
          <w:lang w:bidi="en-US"/>
        </w:rPr>
        <w:t>Agencies must identify non-governmental stakeholders impacted by this proposal. Provide anticipated support or opposition.</w:t>
      </w:r>
    </w:p>
    <w:p w14:paraId="29ACAA4E" w14:textId="77777777" w:rsidR="007622B3" w:rsidRPr="0062573B" w:rsidRDefault="007622B3" w:rsidP="007622B3">
      <w:pPr>
        <w:widowControl w:val="0"/>
        <w:autoSpaceDE w:val="0"/>
        <w:autoSpaceDN w:val="0"/>
        <w:spacing w:after="0" w:line="240" w:lineRule="auto"/>
        <w:rPr>
          <w:rFonts w:ascii="Garamond" w:eastAsia="Garamond" w:hAnsi="Garamond" w:cs="Garamond"/>
          <w:sz w:val="24"/>
          <w:szCs w:val="24"/>
          <w:lang w:bidi="en-US"/>
        </w:rPr>
      </w:pPr>
    </w:p>
    <w:p w14:paraId="600E34A5"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Legal or administrative mandates</w:t>
      </w:r>
    </w:p>
    <w:p w14:paraId="1C0694A1" w14:textId="77777777" w:rsidR="007622B3" w:rsidRPr="0062573B" w:rsidRDefault="007622B3" w:rsidP="007622B3">
      <w:pPr>
        <w:widowControl w:val="0"/>
        <w:autoSpaceDE w:val="0"/>
        <w:autoSpaceDN w:val="0"/>
        <w:spacing w:before="1" w:after="0" w:line="240" w:lineRule="auto"/>
        <w:ind w:left="220"/>
        <w:rPr>
          <w:rFonts w:ascii="Garamond" w:eastAsia="Garamond" w:hAnsi="Garamond" w:cs="Garamond"/>
          <w:sz w:val="24"/>
          <w:szCs w:val="24"/>
          <w:lang w:bidi="en-US"/>
        </w:rPr>
      </w:pPr>
      <w:r w:rsidRPr="0062573B">
        <w:rPr>
          <w:rFonts w:ascii="Garamond" w:eastAsia="Garamond" w:hAnsi="Garamond" w:cs="Garamond"/>
          <w:sz w:val="24"/>
          <w:szCs w:val="24"/>
          <w:lang w:bidi="en-US"/>
        </w:rPr>
        <w:t>Describe in detail if this proposal is in response to litigation, an audit finding, executive order or task force recommendations.</w:t>
      </w:r>
    </w:p>
    <w:p w14:paraId="4380B38A" w14:textId="77777777" w:rsidR="007622B3" w:rsidRPr="0062573B" w:rsidRDefault="007622B3" w:rsidP="007622B3">
      <w:pPr>
        <w:widowControl w:val="0"/>
        <w:autoSpaceDE w:val="0"/>
        <w:autoSpaceDN w:val="0"/>
        <w:spacing w:before="1" w:after="0" w:line="240" w:lineRule="auto"/>
        <w:ind w:left="220"/>
        <w:rPr>
          <w:rFonts w:ascii="Garamond" w:eastAsia="Garamond" w:hAnsi="Garamond" w:cs="Garamond"/>
          <w:sz w:val="24"/>
          <w:szCs w:val="24"/>
          <w:lang w:bidi="en-US"/>
        </w:rPr>
      </w:pPr>
    </w:p>
    <w:p w14:paraId="3B7480D0"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Changes from current law</w:t>
      </w:r>
    </w:p>
    <w:p w14:paraId="7F7E7091" w14:textId="77777777" w:rsidR="007622B3" w:rsidRPr="0062573B" w:rsidRDefault="007622B3" w:rsidP="007622B3">
      <w:pPr>
        <w:widowControl w:val="0"/>
        <w:autoSpaceDE w:val="0"/>
        <w:autoSpaceDN w:val="0"/>
        <w:spacing w:after="0" w:line="240" w:lineRule="auto"/>
        <w:ind w:left="220"/>
        <w:rPr>
          <w:rFonts w:ascii="Garamond" w:eastAsia="Garamond" w:hAnsi="Garamond" w:cs="Garamond"/>
          <w:sz w:val="24"/>
          <w:szCs w:val="24"/>
          <w:lang w:bidi="en-US"/>
        </w:rPr>
      </w:pPr>
      <w:r w:rsidRPr="0062573B">
        <w:rPr>
          <w:rFonts w:ascii="Garamond" w:eastAsia="Garamond" w:hAnsi="Garamond" w:cs="Garamond"/>
          <w:sz w:val="24"/>
          <w:szCs w:val="24"/>
          <w:lang w:bidi="en-US"/>
        </w:rPr>
        <w:t>Except for appropriations acts, describe in detail any necessary changes to existing statutes, rules</w:t>
      </w:r>
      <w:r>
        <w:rPr>
          <w:rFonts w:ascii="Garamond" w:eastAsia="Garamond" w:hAnsi="Garamond" w:cs="Garamond"/>
          <w:sz w:val="24"/>
          <w:szCs w:val="24"/>
          <w:lang w:bidi="en-US"/>
        </w:rPr>
        <w:t>,</w:t>
      </w:r>
      <w:r w:rsidRPr="0062573B">
        <w:rPr>
          <w:rFonts w:ascii="Garamond" w:eastAsia="Garamond" w:hAnsi="Garamond" w:cs="Garamond"/>
          <w:sz w:val="24"/>
          <w:szCs w:val="24"/>
          <w:lang w:bidi="en-US"/>
        </w:rPr>
        <w:t xml:space="preserve"> or contracts. Where changes in statute are required, cabinet agencies must provide agency request legislation as an attachment to this DP </w:t>
      </w:r>
      <w:r w:rsidRPr="0062573B">
        <w:rPr>
          <w:rFonts w:ascii="Garamond" w:eastAsia="Garamond" w:hAnsi="Garamond" w:cs="Garamond"/>
          <w:i/>
          <w:sz w:val="24"/>
          <w:szCs w:val="24"/>
          <w:lang w:bidi="en-US"/>
        </w:rPr>
        <w:t>and</w:t>
      </w:r>
      <w:r w:rsidRPr="0062573B">
        <w:rPr>
          <w:rFonts w:ascii="Garamond" w:eastAsia="Garamond" w:hAnsi="Garamond" w:cs="Garamond"/>
          <w:sz w:val="24"/>
          <w:szCs w:val="24"/>
          <w:lang w:bidi="en-US"/>
        </w:rPr>
        <w:t xml:space="preserve"> submit the request through BATS.</w:t>
      </w:r>
    </w:p>
    <w:p w14:paraId="30B1760B" w14:textId="77777777" w:rsidR="007622B3" w:rsidRPr="0062573B" w:rsidRDefault="007622B3" w:rsidP="007622B3">
      <w:pPr>
        <w:widowControl w:val="0"/>
        <w:autoSpaceDE w:val="0"/>
        <w:autoSpaceDN w:val="0"/>
        <w:spacing w:after="0" w:line="240" w:lineRule="auto"/>
        <w:rPr>
          <w:rFonts w:ascii="Garamond" w:eastAsia="Garamond" w:hAnsi="Garamond" w:cs="Garamond"/>
          <w:sz w:val="24"/>
          <w:szCs w:val="24"/>
          <w:lang w:bidi="en-US"/>
        </w:rPr>
      </w:pPr>
    </w:p>
    <w:p w14:paraId="230A5825"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State workforce impacts</w:t>
      </w:r>
    </w:p>
    <w:p w14:paraId="5EE4363E" w14:textId="77777777" w:rsidR="007622B3" w:rsidRPr="0062573B" w:rsidRDefault="007622B3" w:rsidP="007622B3">
      <w:pPr>
        <w:widowControl w:val="0"/>
        <w:autoSpaceDE w:val="0"/>
        <w:autoSpaceDN w:val="0"/>
        <w:spacing w:after="0" w:line="270" w:lineRule="exact"/>
        <w:ind w:left="220"/>
        <w:rPr>
          <w:rFonts w:ascii="Garamond" w:eastAsia="Garamond" w:hAnsi="Garamond" w:cs="Garamond"/>
          <w:sz w:val="24"/>
          <w:szCs w:val="24"/>
          <w:lang w:bidi="en-US"/>
        </w:rPr>
      </w:pPr>
      <w:r w:rsidRPr="0062573B">
        <w:rPr>
          <w:rFonts w:ascii="Garamond" w:eastAsia="Garamond" w:hAnsi="Garamond" w:cs="Garamond"/>
          <w:sz w:val="24"/>
          <w:szCs w:val="24"/>
          <w:lang w:bidi="en-US"/>
        </w:rPr>
        <w:t>Describe in detail all impacts to existing collective bargaining agreements or statewide compensation and benefits policy.</w:t>
      </w:r>
    </w:p>
    <w:p w14:paraId="7401C834" w14:textId="77777777" w:rsidR="007622B3" w:rsidRPr="0062573B" w:rsidRDefault="007622B3" w:rsidP="007622B3">
      <w:pPr>
        <w:widowControl w:val="0"/>
        <w:autoSpaceDE w:val="0"/>
        <w:autoSpaceDN w:val="0"/>
        <w:spacing w:before="10" w:after="0" w:line="240" w:lineRule="auto"/>
        <w:rPr>
          <w:rFonts w:ascii="Garamond" w:eastAsia="Garamond" w:hAnsi="Garamond" w:cs="Garamond"/>
          <w:sz w:val="24"/>
          <w:szCs w:val="24"/>
          <w:lang w:bidi="en-US"/>
        </w:rPr>
      </w:pPr>
    </w:p>
    <w:p w14:paraId="036A7160"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State facilities impacts</w:t>
      </w:r>
    </w:p>
    <w:p w14:paraId="258C145E" w14:textId="77777777" w:rsidR="007622B3" w:rsidRPr="0062573B" w:rsidRDefault="007622B3" w:rsidP="007622B3">
      <w:pPr>
        <w:widowControl w:val="0"/>
        <w:autoSpaceDE w:val="0"/>
        <w:autoSpaceDN w:val="0"/>
        <w:spacing w:before="1" w:after="0" w:line="240" w:lineRule="auto"/>
        <w:ind w:left="220"/>
        <w:rPr>
          <w:rFonts w:ascii="Garamond" w:eastAsia="Garamond" w:hAnsi="Garamond" w:cs="Garamond"/>
          <w:sz w:val="24"/>
          <w:szCs w:val="24"/>
          <w:lang w:bidi="en-US"/>
        </w:rPr>
      </w:pPr>
      <w:r w:rsidRPr="0062573B">
        <w:rPr>
          <w:rFonts w:ascii="Garamond" w:eastAsia="Garamond" w:hAnsi="Garamond" w:cs="Garamond"/>
          <w:sz w:val="24"/>
          <w:szCs w:val="24"/>
          <w:lang w:bidi="en-US"/>
        </w:rPr>
        <w:t>Describe in detail all impacts to facilities and workplace needs (See Chapter 9 - Leases and Maintenance). Describe in detail all impacts to capital budget requests.</w:t>
      </w:r>
    </w:p>
    <w:p w14:paraId="09F61F3C" w14:textId="77777777" w:rsidR="007622B3" w:rsidRPr="0062573B" w:rsidRDefault="007622B3" w:rsidP="007622B3">
      <w:pPr>
        <w:widowControl w:val="0"/>
        <w:autoSpaceDE w:val="0"/>
        <w:autoSpaceDN w:val="0"/>
        <w:spacing w:after="0" w:line="240" w:lineRule="auto"/>
        <w:rPr>
          <w:rFonts w:ascii="Garamond" w:eastAsia="Garamond" w:hAnsi="Garamond" w:cs="Garamond"/>
          <w:sz w:val="24"/>
          <w:szCs w:val="24"/>
          <w:lang w:bidi="en-US"/>
        </w:rPr>
      </w:pPr>
    </w:p>
    <w:p w14:paraId="42190668"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Puget Sound recovery</w:t>
      </w:r>
    </w:p>
    <w:p w14:paraId="551793CE" w14:textId="77777777" w:rsidR="007622B3" w:rsidRPr="0062573B" w:rsidRDefault="007622B3" w:rsidP="007622B3">
      <w:pPr>
        <w:widowControl w:val="0"/>
        <w:autoSpaceDE w:val="0"/>
        <w:autoSpaceDN w:val="0"/>
        <w:spacing w:after="0" w:line="240" w:lineRule="auto"/>
        <w:ind w:left="220"/>
        <w:rPr>
          <w:rFonts w:ascii="Garamond" w:eastAsia="Garamond" w:hAnsi="Garamond" w:cs="Garamond"/>
          <w:sz w:val="24"/>
          <w:szCs w:val="24"/>
          <w:lang w:bidi="en-US"/>
        </w:rPr>
      </w:pPr>
      <w:r w:rsidRPr="0062573B">
        <w:rPr>
          <w:rFonts w:ascii="Garamond" w:eastAsia="Garamond" w:hAnsi="Garamond" w:cs="Garamond"/>
          <w:sz w:val="24"/>
          <w:szCs w:val="24"/>
          <w:lang w:bidi="en-US"/>
        </w:rPr>
        <w:t>If this request is related to Puget Sound recovery efforts, see Chapter 1</w:t>
      </w:r>
      <w:r>
        <w:rPr>
          <w:rFonts w:ascii="Garamond" w:eastAsia="Garamond" w:hAnsi="Garamond" w:cs="Garamond"/>
          <w:sz w:val="24"/>
          <w:szCs w:val="24"/>
          <w:lang w:bidi="en-US"/>
        </w:rPr>
        <w:t>3</w:t>
      </w:r>
      <w:r w:rsidRPr="0062573B">
        <w:rPr>
          <w:rFonts w:ascii="Garamond" w:eastAsia="Garamond" w:hAnsi="Garamond" w:cs="Garamond"/>
          <w:sz w:val="24"/>
          <w:szCs w:val="24"/>
          <w:lang w:bidi="en-US"/>
        </w:rPr>
        <w:t xml:space="preserve"> of the budget instructions for additional instructions.</w:t>
      </w:r>
    </w:p>
    <w:p w14:paraId="048E1F61" w14:textId="77777777" w:rsidR="007622B3" w:rsidRPr="0062573B" w:rsidRDefault="007622B3" w:rsidP="007622B3">
      <w:pPr>
        <w:widowControl w:val="0"/>
        <w:autoSpaceDE w:val="0"/>
        <w:autoSpaceDN w:val="0"/>
        <w:spacing w:before="10" w:after="0" w:line="240" w:lineRule="auto"/>
        <w:rPr>
          <w:rFonts w:ascii="Garamond" w:eastAsia="Garamond" w:hAnsi="Garamond" w:cs="Garamond"/>
          <w:sz w:val="24"/>
          <w:szCs w:val="24"/>
          <w:lang w:bidi="en-US"/>
        </w:rPr>
      </w:pPr>
    </w:p>
    <w:p w14:paraId="5B568209"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Other supporting materials</w:t>
      </w:r>
    </w:p>
    <w:p w14:paraId="20C77D25" w14:textId="77777777" w:rsidR="007622B3" w:rsidRPr="0062573B" w:rsidRDefault="007622B3" w:rsidP="007622B3">
      <w:pPr>
        <w:widowControl w:val="0"/>
        <w:autoSpaceDE w:val="0"/>
        <w:autoSpaceDN w:val="0"/>
        <w:spacing w:before="1" w:after="0" w:line="240" w:lineRule="auto"/>
        <w:ind w:left="219"/>
        <w:rPr>
          <w:rFonts w:ascii="Garamond" w:eastAsia="Garamond" w:hAnsi="Garamond" w:cs="Garamond"/>
          <w:sz w:val="24"/>
          <w:szCs w:val="24"/>
          <w:lang w:bidi="en-US"/>
        </w:rPr>
      </w:pPr>
      <w:r w:rsidRPr="0062573B">
        <w:rPr>
          <w:rFonts w:ascii="Garamond" w:eastAsia="Garamond" w:hAnsi="Garamond" w:cs="Garamond"/>
          <w:sz w:val="24"/>
          <w:szCs w:val="24"/>
          <w:lang w:bidi="en-US"/>
        </w:rPr>
        <w:t>Attach or reference any other supporting materials or information that will help analysts, policymakers and the public understand and prioritize your request.</w:t>
      </w:r>
    </w:p>
    <w:p w14:paraId="2018C12C" w14:textId="77777777" w:rsidR="007622B3" w:rsidRPr="0062573B" w:rsidRDefault="007622B3" w:rsidP="007622B3">
      <w:pPr>
        <w:widowControl w:val="0"/>
        <w:autoSpaceDE w:val="0"/>
        <w:autoSpaceDN w:val="0"/>
        <w:spacing w:before="9" w:after="0" w:line="240" w:lineRule="auto"/>
        <w:rPr>
          <w:rFonts w:ascii="Garamond" w:eastAsia="Garamond" w:hAnsi="Garamond" w:cs="Garamond"/>
          <w:sz w:val="24"/>
          <w:szCs w:val="24"/>
          <w:lang w:bidi="en-US"/>
        </w:rPr>
      </w:pPr>
    </w:p>
    <w:p w14:paraId="70B76875" w14:textId="77777777" w:rsidR="007622B3" w:rsidRPr="00E33FF8" w:rsidRDefault="007622B3" w:rsidP="007622B3">
      <w:pPr>
        <w:widowControl w:val="0"/>
        <w:autoSpaceDE w:val="0"/>
        <w:autoSpaceDN w:val="0"/>
        <w:spacing w:after="0" w:line="259" w:lineRule="exact"/>
        <w:ind w:left="220"/>
        <w:rPr>
          <w:rFonts w:ascii="Century Gothic" w:eastAsia="Garamond" w:hAnsi="Century Gothic" w:cs="Arial"/>
          <w:bCs/>
          <w:szCs w:val="20"/>
          <w:lang w:bidi="en-US"/>
        </w:rPr>
      </w:pPr>
      <w:r w:rsidRPr="00E33FF8">
        <w:rPr>
          <w:rFonts w:ascii="Century Gothic" w:eastAsia="Garamond" w:hAnsi="Century Gothic" w:cs="Arial"/>
          <w:bCs/>
          <w:szCs w:val="20"/>
          <w:lang w:bidi="en-US"/>
        </w:rPr>
        <w:t>Information technology (IT)</w:t>
      </w:r>
    </w:p>
    <w:p w14:paraId="7BFEAFAB" w14:textId="27A2CE26" w:rsidR="007622B3" w:rsidRPr="00BE1FD6" w:rsidRDefault="007622B3" w:rsidP="00E81300">
      <w:pPr>
        <w:widowControl w:val="0"/>
        <w:autoSpaceDE w:val="0"/>
        <w:autoSpaceDN w:val="0"/>
        <w:spacing w:before="1" w:after="0" w:line="240" w:lineRule="auto"/>
        <w:ind w:left="219"/>
        <w:rPr>
          <w:rFonts w:ascii="Garamond" w:hAnsi="Garamond" w:cstheme="minorHAnsi"/>
          <w:sz w:val="24"/>
        </w:rPr>
      </w:pPr>
      <w:r w:rsidRPr="00D06C21">
        <w:rPr>
          <w:rFonts w:ascii="Garamond" w:eastAsia="Garamond" w:hAnsi="Garamond" w:cs="Garamond"/>
          <w:sz w:val="24"/>
          <w:szCs w:val="24"/>
          <w:lang w:bidi="en-US"/>
        </w:rPr>
        <w:t xml:space="preserve">Does this </w:t>
      </w:r>
      <w:r>
        <w:rPr>
          <w:rFonts w:ascii="Garamond" w:eastAsia="Garamond" w:hAnsi="Garamond" w:cs="Garamond"/>
          <w:sz w:val="24"/>
          <w:szCs w:val="24"/>
          <w:lang w:bidi="en-US"/>
        </w:rPr>
        <w:t>DP</w:t>
      </w:r>
      <w:r w:rsidRPr="00D06C21">
        <w:rPr>
          <w:rFonts w:ascii="Garamond" w:eastAsia="Garamond" w:hAnsi="Garamond" w:cs="Garamond"/>
          <w:sz w:val="24"/>
          <w:szCs w:val="24"/>
          <w:lang w:bidi="en-US"/>
        </w:rPr>
        <w:t xml:space="preserve"> include funding for any IT</w:t>
      </w:r>
      <w:r>
        <w:rPr>
          <w:rFonts w:ascii="Garamond" w:eastAsia="Garamond" w:hAnsi="Garamond" w:cs="Garamond"/>
          <w:sz w:val="24"/>
          <w:szCs w:val="24"/>
          <w:lang w:bidi="en-US"/>
        </w:rPr>
        <w:t>-</w:t>
      </w:r>
      <w:r w:rsidRPr="00D06C21">
        <w:rPr>
          <w:rFonts w:ascii="Garamond" w:eastAsia="Garamond" w:hAnsi="Garamond" w:cs="Garamond"/>
          <w:sz w:val="24"/>
          <w:szCs w:val="24"/>
          <w:lang w:bidi="en-US"/>
        </w:rPr>
        <w:t>related costs including hardware, software (to include cloud-based services), contracts or staff? If the answer is yes, you will be prompted to attach a complete IT addendum. (See Chapter 10 of the budget instructions for additional requirements.)</w:t>
      </w:r>
    </w:p>
    <w:p w14:paraId="74A635A5" w14:textId="77777777" w:rsidR="007622B3" w:rsidRDefault="007622B3" w:rsidP="007622B3"/>
    <w:p w14:paraId="2250E4DB" w14:textId="77777777" w:rsidR="005878C2" w:rsidRPr="007622B3" w:rsidRDefault="005878C2" w:rsidP="007622B3"/>
    <w:sectPr w:rsidR="005878C2" w:rsidRPr="007622B3" w:rsidSect="0062573B">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6978" w14:textId="77777777" w:rsidR="00575478" w:rsidRDefault="00575478">
      <w:pPr>
        <w:spacing w:after="0" w:line="240" w:lineRule="auto"/>
      </w:pPr>
      <w:r>
        <w:separator/>
      </w:r>
    </w:p>
  </w:endnote>
  <w:endnote w:type="continuationSeparator" w:id="0">
    <w:p w14:paraId="4E6B61E0" w14:textId="77777777" w:rsidR="00575478" w:rsidRDefault="0057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7E28" w14:textId="3AAC4B14" w:rsidR="007622B3" w:rsidRDefault="007622B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A79F" w14:textId="77777777" w:rsidR="00575478" w:rsidRDefault="00575478">
      <w:pPr>
        <w:spacing w:after="0" w:line="240" w:lineRule="auto"/>
      </w:pPr>
      <w:r>
        <w:separator/>
      </w:r>
    </w:p>
  </w:footnote>
  <w:footnote w:type="continuationSeparator" w:id="0">
    <w:p w14:paraId="2C193197" w14:textId="77777777" w:rsidR="00575478" w:rsidRDefault="00575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6494D"/>
    <w:multiLevelType w:val="hybridMultilevel"/>
    <w:tmpl w:val="C34CBB64"/>
    <w:lvl w:ilvl="0" w:tplc="04090005">
      <w:start w:val="1"/>
      <w:numFmt w:val="bullet"/>
      <w:lvlText w:val=""/>
      <w:lvlJc w:val="left"/>
      <w:pPr>
        <w:ind w:left="671" w:hanging="272"/>
      </w:pPr>
      <w:rPr>
        <w:rFonts w:ascii="Wingdings" w:hAnsi="Wingdings" w:hint="default"/>
        <w:w w:val="100"/>
        <w:lang w:val="en-US" w:eastAsia="en-US" w:bidi="en-US"/>
      </w:rPr>
    </w:lvl>
    <w:lvl w:ilvl="1" w:tplc="066CCE78">
      <w:numFmt w:val="bullet"/>
      <w:lvlText w:val=""/>
      <w:lvlJc w:val="left"/>
      <w:pPr>
        <w:ind w:left="1400" w:hanging="274"/>
      </w:pPr>
      <w:rPr>
        <w:rFonts w:ascii="Symbol" w:eastAsia="Symbol" w:hAnsi="Symbol" w:cs="Symbol" w:hint="default"/>
        <w:w w:val="100"/>
        <w:sz w:val="24"/>
        <w:szCs w:val="24"/>
        <w:lang w:val="en-US" w:eastAsia="en-US" w:bidi="en-US"/>
      </w:rPr>
    </w:lvl>
    <w:lvl w:ilvl="2" w:tplc="7F7C5672">
      <w:numFmt w:val="bullet"/>
      <w:lvlText w:val="•"/>
      <w:lvlJc w:val="left"/>
      <w:pPr>
        <w:ind w:left="2380" w:hanging="274"/>
      </w:pPr>
      <w:rPr>
        <w:rFonts w:hint="default"/>
        <w:lang w:val="en-US" w:eastAsia="en-US" w:bidi="en-US"/>
      </w:rPr>
    </w:lvl>
    <w:lvl w:ilvl="3" w:tplc="C6868B78">
      <w:numFmt w:val="bullet"/>
      <w:lvlText w:val="•"/>
      <w:lvlJc w:val="left"/>
      <w:pPr>
        <w:ind w:left="3360" w:hanging="274"/>
      </w:pPr>
      <w:rPr>
        <w:rFonts w:hint="default"/>
        <w:lang w:val="en-US" w:eastAsia="en-US" w:bidi="en-US"/>
      </w:rPr>
    </w:lvl>
    <w:lvl w:ilvl="4" w:tplc="2056F618">
      <w:numFmt w:val="bullet"/>
      <w:lvlText w:val="•"/>
      <w:lvlJc w:val="left"/>
      <w:pPr>
        <w:ind w:left="4340" w:hanging="274"/>
      </w:pPr>
      <w:rPr>
        <w:rFonts w:hint="default"/>
        <w:lang w:val="en-US" w:eastAsia="en-US" w:bidi="en-US"/>
      </w:rPr>
    </w:lvl>
    <w:lvl w:ilvl="5" w:tplc="A1AA7B16">
      <w:numFmt w:val="bullet"/>
      <w:lvlText w:val="•"/>
      <w:lvlJc w:val="left"/>
      <w:pPr>
        <w:ind w:left="5320" w:hanging="274"/>
      </w:pPr>
      <w:rPr>
        <w:rFonts w:hint="default"/>
        <w:lang w:val="en-US" w:eastAsia="en-US" w:bidi="en-US"/>
      </w:rPr>
    </w:lvl>
    <w:lvl w:ilvl="6" w:tplc="99FE1D80">
      <w:numFmt w:val="bullet"/>
      <w:lvlText w:val="•"/>
      <w:lvlJc w:val="left"/>
      <w:pPr>
        <w:ind w:left="6300" w:hanging="274"/>
      </w:pPr>
      <w:rPr>
        <w:rFonts w:hint="default"/>
        <w:lang w:val="en-US" w:eastAsia="en-US" w:bidi="en-US"/>
      </w:rPr>
    </w:lvl>
    <w:lvl w:ilvl="7" w:tplc="2BD4F176">
      <w:numFmt w:val="bullet"/>
      <w:lvlText w:val="•"/>
      <w:lvlJc w:val="left"/>
      <w:pPr>
        <w:ind w:left="7280" w:hanging="274"/>
      </w:pPr>
      <w:rPr>
        <w:rFonts w:hint="default"/>
        <w:lang w:val="en-US" w:eastAsia="en-US" w:bidi="en-US"/>
      </w:rPr>
    </w:lvl>
    <w:lvl w:ilvl="8" w:tplc="E2C2AB4C">
      <w:numFmt w:val="bullet"/>
      <w:lvlText w:val="•"/>
      <w:lvlJc w:val="left"/>
      <w:pPr>
        <w:ind w:left="8260" w:hanging="274"/>
      </w:pPr>
      <w:rPr>
        <w:rFonts w:hint="default"/>
        <w:lang w:val="en-US" w:eastAsia="en-US" w:bidi="en-US"/>
      </w:rPr>
    </w:lvl>
  </w:abstractNum>
  <w:abstractNum w:abstractNumId="1" w15:restartNumberingAfterBreak="0">
    <w:nsid w:val="4A0D2302"/>
    <w:multiLevelType w:val="hybridMultilevel"/>
    <w:tmpl w:val="41C0B7C0"/>
    <w:lvl w:ilvl="0" w:tplc="5CC6A8D2">
      <w:numFmt w:val="bullet"/>
      <w:lvlText w:val=""/>
      <w:lvlJc w:val="left"/>
      <w:pPr>
        <w:ind w:left="671" w:hanging="272"/>
      </w:pPr>
      <w:rPr>
        <w:rFonts w:hint="default"/>
        <w:w w:val="100"/>
        <w:lang w:val="en-US" w:eastAsia="en-US" w:bidi="en-US"/>
      </w:rPr>
    </w:lvl>
    <w:lvl w:ilvl="1" w:tplc="53E61F3A">
      <w:start w:val="1"/>
      <w:numFmt w:val="bullet"/>
      <w:lvlText w:val="»"/>
      <w:lvlJc w:val="left"/>
      <w:pPr>
        <w:ind w:left="1400" w:hanging="274"/>
      </w:pPr>
      <w:rPr>
        <w:rFonts w:ascii="Garamond" w:hAnsi="Garamond" w:hint="default"/>
        <w:w w:val="100"/>
        <w:sz w:val="24"/>
        <w:szCs w:val="24"/>
        <w:lang w:val="en-US" w:eastAsia="en-US" w:bidi="en-US"/>
      </w:rPr>
    </w:lvl>
    <w:lvl w:ilvl="2" w:tplc="7F7C5672">
      <w:numFmt w:val="bullet"/>
      <w:lvlText w:val="•"/>
      <w:lvlJc w:val="left"/>
      <w:pPr>
        <w:ind w:left="2380" w:hanging="274"/>
      </w:pPr>
      <w:rPr>
        <w:rFonts w:hint="default"/>
        <w:lang w:val="en-US" w:eastAsia="en-US" w:bidi="en-US"/>
      </w:rPr>
    </w:lvl>
    <w:lvl w:ilvl="3" w:tplc="C6868B78">
      <w:numFmt w:val="bullet"/>
      <w:lvlText w:val="•"/>
      <w:lvlJc w:val="left"/>
      <w:pPr>
        <w:ind w:left="3360" w:hanging="274"/>
      </w:pPr>
      <w:rPr>
        <w:rFonts w:hint="default"/>
        <w:lang w:val="en-US" w:eastAsia="en-US" w:bidi="en-US"/>
      </w:rPr>
    </w:lvl>
    <w:lvl w:ilvl="4" w:tplc="2056F618">
      <w:numFmt w:val="bullet"/>
      <w:lvlText w:val="•"/>
      <w:lvlJc w:val="left"/>
      <w:pPr>
        <w:ind w:left="4340" w:hanging="274"/>
      </w:pPr>
      <w:rPr>
        <w:rFonts w:hint="default"/>
        <w:lang w:val="en-US" w:eastAsia="en-US" w:bidi="en-US"/>
      </w:rPr>
    </w:lvl>
    <w:lvl w:ilvl="5" w:tplc="A1AA7B16">
      <w:numFmt w:val="bullet"/>
      <w:lvlText w:val="•"/>
      <w:lvlJc w:val="left"/>
      <w:pPr>
        <w:ind w:left="5320" w:hanging="274"/>
      </w:pPr>
      <w:rPr>
        <w:rFonts w:hint="default"/>
        <w:lang w:val="en-US" w:eastAsia="en-US" w:bidi="en-US"/>
      </w:rPr>
    </w:lvl>
    <w:lvl w:ilvl="6" w:tplc="99FE1D80">
      <w:numFmt w:val="bullet"/>
      <w:lvlText w:val="•"/>
      <w:lvlJc w:val="left"/>
      <w:pPr>
        <w:ind w:left="6300" w:hanging="274"/>
      </w:pPr>
      <w:rPr>
        <w:rFonts w:hint="default"/>
        <w:lang w:val="en-US" w:eastAsia="en-US" w:bidi="en-US"/>
      </w:rPr>
    </w:lvl>
    <w:lvl w:ilvl="7" w:tplc="2BD4F176">
      <w:numFmt w:val="bullet"/>
      <w:lvlText w:val="•"/>
      <w:lvlJc w:val="left"/>
      <w:pPr>
        <w:ind w:left="7280" w:hanging="274"/>
      </w:pPr>
      <w:rPr>
        <w:rFonts w:hint="default"/>
        <w:lang w:val="en-US" w:eastAsia="en-US" w:bidi="en-US"/>
      </w:rPr>
    </w:lvl>
    <w:lvl w:ilvl="8" w:tplc="E2C2AB4C">
      <w:numFmt w:val="bullet"/>
      <w:lvlText w:val="•"/>
      <w:lvlJc w:val="left"/>
      <w:pPr>
        <w:ind w:left="8260" w:hanging="27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50"/>
    <w:rsid w:val="00172DD6"/>
    <w:rsid w:val="001A360C"/>
    <w:rsid w:val="00575478"/>
    <w:rsid w:val="005878C2"/>
    <w:rsid w:val="00677B6D"/>
    <w:rsid w:val="00713FD7"/>
    <w:rsid w:val="007622B3"/>
    <w:rsid w:val="008D3445"/>
    <w:rsid w:val="00A0167E"/>
    <w:rsid w:val="00AA3285"/>
    <w:rsid w:val="00B3762D"/>
    <w:rsid w:val="00C82523"/>
    <w:rsid w:val="00CA3845"/>
    <w:rsid w:val="00D21350"/>
    <w:rsid w:val="00E6663D"/>
    <w:rsid w:val="00E81300"/>
    <w:rsid w:val="00FF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EBD4B"/>
  <w15:chartTrackingRefBased/>
  <w15:docId w15:val="{9611E5D1-1B00-4FFC-A86F-9FC75A19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1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350"/>
  </w:style>
  <w:style w:type="paragraph" w:styleId="BodyText">
    <w:name w:val="Body Text"/>
    <w:basedOn w:val="Normal"/>
    <w:link w:val="BodyTextChar"/>
    <w:uiPriority w:val="99"/>
    <w:semiHidden/>
    <w:unhideWhenUsed/>
    <w:rsid w:val="00D21350"/>
    <w:pPr>
      <w:spacing w:after="120"/>
    </w:pPr>
  </w:style>
  <w:style w:type="character" w:customStyle="1" w:styleId="BodyTextChar">
    <w:name w:val="Body Text Char"/>
    <w:basedOn w:val="DefaultParagraphFont"/>
    <w:link w:val="BodyText"/>
    <w:uiPriority w:val="99"/>
    <w:semiHidden/>
    <w:rsid w:val="00D21350"/>
  </w:style>
  <w:style w:type="paragraph" w:styleId="Header">
    <w:name w:val="header"/>
    <w:basedOn w:val="Normal"/>
    <w:link w:val="HeaderChar"/>
    <w:uiPriority w:val="99"/>
    <w:unhideWhenUsed/>
    <w:rsid w:val="001A3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1255</Words>
  <Characters>7159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Linda (OFM)</dc:creator>
  <cp:keywords/>
  <dc:description/>
  <cp:lastModifiedBy>Hamilton, Linda (OFM)</cp:lastModifiedBy>
  <cp:revision>2</cp:revision>
  <dcterms:created xsi:type="dcterms:W3CDTF">2022-08-30T16:49:00Z</dcterms:created>
  <dcterms:modified xsi:type="dcterms:W3CDTF">2022-08-30T16:49:00Z</dcterms:modified>
</cp:coreProperties>
</file>