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24" w:rsidRPr="0056083A" w:rsidRDefault="0056083A" w:rsidP="0056083A">
      <w:pPr>
        <w:jc w:val="center"/>
        <w:rPr>
          <w:b/>
          <w:sz w:val="28"/>
          <w:szCs w:val="28"/>
        </w:rPr>
      </w:pPr>
      <w:r w:rsidRPr="0056083A">
        <w:rPr>
          <w:b/>
          <w:sz w:val="28"/>
          <w:szCs w:val="28"/>
        </w:rPr>
        <w:t>Position Review Checklist</w:t>
      </w:r>
    </w:p>
    <w:p w:rsidR="00934AE8" w:rsidRDefault="00934AE8">
      <w:pPr>
        <w:rPr>
          <w:sz w:val="20"/>
          <w:szCs w:val="20"/>
        </w:rPr>
      </w:pPr>
      <w:r>
        <w:rPr>
          <w:sz w:val="20"/>
          <w:szCs w:val="20"/>
        </w:rPr>
        <w:t xml:space="preserve">This checklist </w:t>
      </w:r>
      <w:r w:rsidR="00F40577">
        <w:rPr>
          <w:sz w:val="20"/>
          <w:szCs w:val="20"/>
        </w:rPr>
        <w:t>may be used</w:t>
      </w:r>
      <w:r>
        <w:rPr>
          <w:sz w:val="20"/>
          <w:szCs w:val="20"/>
        </w:rPr>
        <w:t xml:space="preserve"> to assist Human Resource (HR) staff when allocating classified positions.</w:t>
      </w:r>
      <w:r w:rsidR="005E418C">
        <w:rPr>
          <w:sz w:val="20"/>
          <w:szCs w:val="20"/>
        </w:rPr>
        <w:t xml:space="preserve"> For more information, see the </w:t>
      </w:r>
      <w:hyperlink r:id="rId9" w:history="1">
        <w:r w:rsidR="005E418C" w:rsidRPr="00CF7DB4">
          <w:rPr>
            <w:rStyle w:val="Hyperlink"/>
            <w:sz w:val="20"/>
            <w:szCs w:val="20"/>
          </w:rPr>
          <w:t>Position Allocation web page</w:t>
        </w:r>
      </w:hyperlink>
      <w:r w:rsidR="00CF7DB4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/>
      </w:tblPr>
      <w:tblGrid>
        <w:gridCol w:w="5148"/>
        <w:gridCol w:w="5868"/>
      </w:tblGrid>
      <w:tr w:rsidR="00934AE8" w:rsidTr="00934AE8">
        <w:tc>
          <w:tcPr>
            <w:tcW w:w="11016" w:type="dxa"/>
            <w:gridSpan w:val="2"/>
            <w:shd w:val="clear" w:color="auto" w:fill="D9D9D9" w:themeFill="background1" w:themeFillShade="D9"/>
          </w:tcPr>
          <w:p w:rsidR="00934AE8" w:rsidRPr="00934AE8" w:rsidRDefault="00F40577" w:rsidP="00530BCA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Ensure Current and Accurate </w:t>
            </w:r>
            <w:r w:rsidR="00530BCA">
              <w:rPr>
                <w:b/>
                <w:sz w:val="20"/>
                <w:szCs w:val="20"/>
              </w:rPr>
              <w:t>Position Description (PD)</w:t>
            </w:r>
          </w:p>
        </w:tc>
      </w:tr>
      <w:tr w:rsidR="00934AE8" w:rsidTr="00934AE8">
        <w:tc>
          <w:tcPr>
            <w:tcW w:w="11016" w:type="dxa"/>
            <w:gridSpan w:val="2"/>
          </w:tcPr>
          <w:p w:rsidR="00934AE8" w:rsidRDefault="00F40577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hyperlink r:id="rId10" w:history="1">
              <w:r w:rsidRPr="009C0174">
                <w:rPr>
                  <w:rStyle w:val="Hyperlink"/>
                  <w:sz w:val="20"/>
                  <w:szCs w:val="20"/>
                </w:rPr>
                <w:t>WGS Position Description</w:t>
              </w:r>
            </w:hyperlink>
            <w:r>
              <w:rPr>
                <w:sz w:val="20"/>
                <w:szCs w:val="20"/>
              </w:rPr>
              <w:t xml:space="preserve"> or form with similar components is used. </w:t>
            </w:r>
            <w:r w:rsidR="00AF14B9">
              <w:rPr>
                <w:sz w:val="20"/>
                <w:szCs w:val="20"/>
              </w:rPr>
              <w:t>Consult</w:t>
            </w:r>
            <w:r w:rsidR="00934AE8">
              <w:rPr>
                <w:sz w:val="20"/>
                <w:szCs w:val="20"/>
              </w:rPr>
              <w:t xml:space="preserve"> with position’s supervisor to determine if the </w:t>
            </w:r>
            <w:r w:rsidR="00530BCA">
              <w:rPr>
                <w:sz w:val="20"/>
                <w:szCs w:val="20"/>
              </w:rPr>
              <w:t>PD</w:t>
            </w:r>
            <w:r w:rsidR="00AF14B9">
              <w:rPr>
                <w:sz w:val="20"/>
                <w:szCs w:val="20"/>
              </w:rPr>
              <w:t xml:space="preserve"> is current and accurate.</w:t>
            </w:r>
            <w:r w:rsidR="00934AE8">
              <w:rPr>
                <w:sz w:val="20"/>
                <w:szCs w:val="20"/>
              </w:rPr>
              <w:t xml:space="preserve"> </w:t>
            </w:r>
          </w:p>
          <w:p w:rsidR="00934AE8" w:rsidRDefault="00934AE8" w:rsidP="00B45B7F">
            <w:pPr>
              <w:spacing w:before="60" w:after="60"/>
              <w:rPr>
                <w:sz w:val="20"/>
                <w:szCs w:val="20"/>
              </w:rPr>
            </w:pP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</w:p>
        </w:tc>
      </w:tr>
      <w:tr w:rsidR="00530BCA" w:rsidTr="00530BCA">
        <w:tc>
          <w:tcPr>
            <w:tcW w:w="11016" w:type="dxa"/>
            <w:gridSpan w:val="2"/>
            <w:shd w:val="clear" w:color="auto" w:fill="D9D9D9" w:themeFill="background1" w:themeFillShade="D9"/>
          </w:tcPr>
          <w:p w:rsidR="00530BCA" w:rsidRPr="00530BCA" w:rsidRDefault="00530BCA" w:rsidP="00530BCA">
            <w:pPr>
              <w:spacing w:before="40" w:after="40"/>
              <w:rPr>
                <w:b/>
                <w:sz w:val="20"/>
                <w:szCs w:val="20"/>
              </w:rPr>
            </w:pPr>
            <w:r w:rsidRPr="00530BCA">
              <w:rPr>
                <w:b/>
                <w:sz w:val="20"/>
                <w:szCs w:val="20"/>
              </w:rPr>
              <w:t>Determine Relevant Class Specification</w:t>
            </w:r>
          </w:p>
        </w:tc>
      </w:tr>
      <w:tr w:rsidR="00934AE8" w:rsidTr="00934AE8">
        <w:tc>
          <w:tcPr>
            <w:tcW w:w="5148" w:type="dxa"/>
          </w:tcPr>
          <w:p w:rsidR="00934AE8" w:rsidRDefault="00934AE8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Class Title:</w:t>
            </w:r>
          </w:p>
          <w:bookmarkStart w:id="0" w:name="Text3"/>
          <w:p w:rsidR="00934AE8" w:rsidRDefault="007572BC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34AE8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34AE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34AE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34AE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34AE8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934AE8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868" w:type="dxa"/>
          </w:tcPr>
          <w:p w:rsidR="00934AE8" w:rsidRDefault="00B45B7F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Proposed Class Title:</w:t>
            </w:r>
          </w:p>
          <w:p w:rsidR="00934AE8" w:rsidRDefault="007572BC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45B7F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B45B7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45B7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45B7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45B7F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B45B7F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934AE8" w:rsidTr="00934AE8">
        <w:tc>
          <w:tcPr>
            <w:tcW w:w="5148" w:type="dxa"/>
          </w:tcPr>
          <w:p w:rsidR="00934AE8" w:rsidRDefault="00416D81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Class Titles in Series:</w:t>
            </w:r>
          </w:p>
          <w:p w:rsidR="00416D81" w:rsidRDefault="007572BC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D81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868" w:type="dxa"/>
          </w:tcPr>
          <w:p w:rsidR="00934AE8" w:rsidRDefault="00416D81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Related Class Titles:</w:t>
            </w:r>
          </w:p>
          <w:p w:rsidR="00416D81" w:rsidRDefault="007572BC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6D81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416D81">
              <w:rPr>
                <w:rFonts w:cs="Arial"/>
                <w:b/>
                <w:noProof/>
                <w:sz w:val="20"/>
                <w:szCs w:val="20"/>
              </w:rPr>
              <w:t> </w:t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530BCA" w:rsidTr="007D7690">
        <w:tc>
          <w:tcPr>
            <w:tcW w:w="11016" w:type="dxa"/>
            <w:gridSpan w:val="2"/>
            <w:shd w:val="clear" w:color="auto" w:fill="D9D9D9" w:themeFill="background1" w:themeFillShade="D9"/>
          </w:tcPr>
          <w:p w:rsidR="00530BCA" w:rsidRPr="007D7690" w:rsidRDefault="00F40577" w:rsidP="007D7690">
            <w:pPr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</w:t>
            </w:r>
            <w:r w:rsidR="007D7690" w:rsidRPr="007D7690">
              <w:rPr>
                <w:b/>
                <w:sz w:val="20"/>
                <w:szCs w:val="20"/>
              </w:rPr>
              <w:t xml:space="preserve"> Allocating Criteria</w:t>
            </w:r>
          </w:p>
        </w:tc>
      </w:tr>
      <w:tr w:rsidR="00416D81" w:rsidTr="00AF14B9">
        <w:tc>
          <w:tcPr>
            <w:tcW w:w="11016" w:type="dxa"/>
            <w:gridSpan w:val="2"/>
          </w:tcPr>
          <w:p w:rsidR="00AF14B9" w:rsidRPr="00AF14B9" w:rsidRDefault="00AF14B9" w:rsidP="00AF14B9">
            <w:pPr>
              <w:spacing w:before="60" w:after="60"/>
              <w:rPr>
                <w:rFonts w:cs="Arial"/>
                <w:color w:val="0F243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the Class Series Concept, Definitions and Distinguishing Characteristics of relevant classes. </w:t>
            </w: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</w:p>
          <w:p w:rsidR="00AF14B9" w:rsidRPr="00AF14B9" w:rsidRDefault="00AF14B9" w:rsidP="00B45B7F">
            <w:pPr>
              <w:spacing w:before="60" w:after="60"/>
              <w:rPr>
                <w:rFonts w:cs="Arial"/>
                <w:color w:val="0F243E"/>
                <w:sz w:val="20"/>
                <w:szCs w:val="20"/>
              </w:rPr>
            </w:pPr>
            <w:r>
              <w:rPr>
                <w:rFonts w:cs="Arial"/>
                <w:color w:val="0F243E"/>
                <w:sz w:val="20"/>
                <w:szCs w:val="20"/>
              </w:rPr>
              <w:t xml:space="preserve">Identify areas needing clarification. </w:t>
            </w: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AF14B9">
              <w:rPr>
                <w:rFonts w:cs="Arial"/>
                <w:color w:val="0F243E"/>
                <w:sz w:val="20"/>
                <w:szCs w:val="20"/>
              </w:rPr>
              <w:t xml:space="preserve">     </w:t>
            </w:r>
            <w:r>
              <w:rPr>
                <w:rFonts w:cs="Arial"/>
                <w:color w:val="0F243E"/>
                <w:sz w:val="20"/>
                <w:szCs w:val="20"/>
              </w:rPr>
              <w:t>N/A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</w:p>
          <w:p w:rsidR="00AF14B9" w:rsidRPr="00AF14B9" w:rsidRDefault="00AF14B9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 with other resources as necessary (OFM Classification Analyst, internal HR staff, expert/subject matte</w:t>
            </w:r>
            <w:r w:rsidR="006D1C56">
              <w:rPr>
                <w:sz w:val="20"/>
                <w:szCs w:val="20"/>
              </w:rPr>
              <w:t>r specialist).</w:t>
            </w:r>
            <w:r>
              <w:rPr>
                <w:sz w:val="20"/>
                <w:szCs w:val="20"/>
              </w:rPr>
              <w:t xml:space="preserve"> </w:t>
            </w: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AF14B9">
              <w:rPr>
                <w:rFonts w:cs="Arial"/>
                <w:color w:val="0F243E"/>
                <w:sz w:val="20"/>
                <w:szCs w:val="20"/>
              </w:rPr>
              <w:t xml:space="preserve"> </w:t>
            </w:r>
          </w:p>
        </w:tc>
      </w:tr>
      <w:tr w:rsidR="007D7690" w:rsidTr="007D7690">
        <w:tc>
          <w:tcPr>
            <w:tcW w:w="11016" w:type="dxa"/>
            <w:gridSpan w:val="2"/>
            <w:shd w:val="clear" w:color="auto" w:fill="D9D9D9" w:themeFill="background1" w:themeFillShade="D9"/>
          </w:tcPr>
          <w:p w:rsidR="007D7690" w:rsidRDefault="00F40577" w:rsidP="007D7690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Understand</w:t>
            </w:r>
            <w:r w:rsidR="007D7690">
              <w:rPr>
                <w:b/>
                <w:sz w:val="20"/>
                <w:szCs w:val="20"/>
              </w:rPr>
              <w:t xml:space="preserve"> Duties in Position Description</w:t>
            </w:r>
          </w:p>
        </w:tc>
      </w:tr>
      <w:tr w:rsidR="00416D81" w:rsidTr="00AF14B9">
        <w:tc>
          <w:tcPr>
            <w:tcW w:w="11016" w:type="dxa"/>
            <w:gridSpan w:val="2"/>
          </w:tcPr>
          <w:p w:rsidR="00530BCA" w:rsidRPr="00AF14B9" w:rsidRDefault="00530BCA" w:rsidP="00530BCA">
            <w:pPr>
              <w:spacing w:before="60" w:after="60"/>
              <w:rPr>
                <w:rFonts w:cs="Arial"/>
                <w:color w:val="0F243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current and previous PD’s to determine differences. </w:t>
            </w: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</w:p>
          <w:p w:rsidR="00530BCA" w:rsidRPr="00AF14B9" w:rsidRDefault="00530BCA" w:rsidP="00530BCA">
            <w:pPr>
              <w:spacing w:before="60" w:after="60"/>
              <w:rPr>
                <w:rFonts w:cs="Arial"/>
                <w:color w:val="0F243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new duties were taken from another position, review both positions. </w:t>
            </w: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30BCA">
              <w:rPr>
                <w:rFonts w:cs="Arial"/>
                <w:color w:val="0F243E"/>
                <w:sz w:val="20"/>
                <w:szCs w:val="20"/>
              </w:rPr>
              <w:t xml:space="preserve">     </w:t>
            </w:r>
            <w:r>
              <w:rPr>
                <w:rFonts w:cs="Arial"/>
                <w:color w:val="0F243E"/>
                <w:sz w:val="20"/>
                <w:szCs w:val="20"/>
              </w:rPr>
              <w:t>N/A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</w:p>
          <w:p w:rsidR="00416D81" w:rsidRDefault="007D7690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identify questions regarding</w:t>
            </w:r>
            <w:r w:rsidR="00530BC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nature of employee’s work, duties, level of responsibility, level of supervision or direction given, level of supervision received, and interpersonal work relationships. </w:t>
            </w: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</w:p>
        </w:tc>
      </w:tr>
      <w:tr w:rsidR="007D7690" w:rsidTr="006D1C56">
        <w:tc>
          <w:tcPr>
            <w:tcW w:w="11016" w:type="dxa"/>
            <w:gridSpan w:val="2"/>
            <w:shd w:val="clear" w:color="auto" w:fill="D9D9D9" w:themeFill="background1" w:themeFillShade="D9"/>
          </w:tcPr>
          <w:p w:rsidR="007D7690" w:rsidRPr="006D1C56" w:rsidRDefault="006D1C56" w:rsidP="008C19A5">
            <w:pPr>
              <w:spacing w:before="40" w:after="40"/>
              <w:rPr>
                <w:b/>
                <w:sz w:val="20"/>
                <w:szCs w:val="20"/>
              </w:rPr>
            </w:pPr>
            <w:r w:rsidRPr="006D1C56">
              <w:rPr>
                <w:b/>
                <w:sz w:val="20"/>
                <w:szCs w:val="20"/>
              </w:rPr>
              <w:t>Conduct Desk Audit</w:t>
            </w:r>
          </w:p>
        </w:tc>
      </w:tr>
      <w:tr w:rsidR="007D7690" w:rsidTr="006D1C56">
        <w:tc>
          <w:tcPr>
            <w:tcW w:w="11016" w:type="dxa"/>
            <w:gridSpan w:val="2"/>
          </w:tcPr>
          <w:p w:rsidR="007D7690" w:rsidRPr="008C19A5" w:rsidRDefault="006D1C56" w:rsidP="00B45B7F">
            <w:pPr>
              <w:spacing w:before="60" w:after="60"/>
              <w:rPr>
                <w:rFonts w:cs="Arial"/>
                <w:color w:val="0F243E"/>
                <w:sz w:val="20"/>
                <w:szCs w:val="20"/>
              </w:rPr>
            </w:pPr>
            <w:r>
              <w:rPr>
                <w:sz w:val="20"/>
                <w:szCs w:val="20"/>
              </w:rPr>
              <w:t>Interview</w:t>
            </w:r>
            <w:r w:rsidR="008C19A5">
              <w:rPr>
                <w:sz w:val="20"/>
                <w:szCs w:val="20"/>
              </w:rPr>
              <w:t>ed</w:t>
            </w:r>
            <w:r>
              <w:rPr>
                <w:sz w:val="20"/>
                <w:szCs w:val="20"/>
              </w:rPr>
              <w:t xml:space="preserve"> Incumbent. </w:t>
            </w:r>
            <w:r w:rsidR="008C19A5"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9A5"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="008C19A5"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="008C19A5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="008C19A5"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9A5"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</w:p>
          <w:p w:rsidR="008C19A5" w:rsidRPr="008C19A5" w:rsidRDefault="008C19A5" w:rsidP="00B45B7F">
            <w:pPr>
              <w:spacing w:before="60" w:after="60"/>
              <w:rPr>
                <w:rFonts w:cs="Arial"/>
                <w:color w:val="0F243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Interviewed Supervisor. </w:t>
            </w: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8C19A5">
              <w:rPr>
                <w:rFonts w:cs="Arial"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9A5">
              <w:rPr>
                <w:rFonts w:cs="Arial"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color w:val="0F243E"/>
                <w:sz w:val="20"/>
                <w:szCs w:val="20"/>
              </w:rPr>
            </w:r>
            <w:r w:rsidR="007572BC">
              <w:rPr>
                <w:rFonts w:cs="Arial"/>
                <w:color w:val="0F243E"/>
                <w:sz w:val="20"/>
                <w:szCs w:val="20"/>
              </w:rPr>
              <w:fldChar w:fldCharType="separate"/>
            </w:r>
            <w:r w:rsidR="007572BC" w:rsidRPr="008C19A5">
              <w:rPr>
                <w:rFonts w:cs="Arial"/>
                <w:color w:val="0F243E"/>
                <w:sz w:val="20"/>
                <w:szCs w:val="20"/>
              </w:rPr>
              <w:fldChar w:fldCharType="end"/>
            </w:r>
          </w:p>
          <w:p w:rsidR="008C19A5" w:rsidRPr="00D00BFF" w:rsidRDefault="008C19A5" w:rsidP="00B45B7F">
            <w:pPr>
              <w:spacing w:before="60" w:after="60"/>
              <w:rPr>
                <w:sz w:val="20"/>
                <w:szCs w:val="20"/>
              </w:rPr>
            </w:pPr>
            <w:r w:rsidRPr="00D00BFF">
              <w:rPr>
                <w:rFonts w:cs="Arial"/>
                <w:sz w:val="20"/>
                <w:szCs w:val="20"/>
              </w:rPr>
              <w:t xml:space="preserve">Post audit clarification and information received. Yes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sz w:val="20"/>
                <w:szCs w:val="20"/>
              </w:rPr>
              <w:t xml:space="preserve">     No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sz w:val="20"/>
                <w:szCs w:val="20"/>
              </w:rPr>
              <w:t xml:space="preserve">     N/A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7D7690" w:rsidTr="008C19A5">
        <w:tc>
          <w:tcPr>
            <w:tcW w:w="11016" w:type="dxa"/>
            <w:gridSpan w:val="2"/>
            <w:shd w:val="clear" w:color="auto" w:fill="D9D9D9" w:themeFill="background1" w:themeFillShade="D9"/>
          </w:tcPr>
          <w:p w:rsidR="007D7690" w:rsidRDefault="008C19A5" w:rsidP="008C19A5">
            <w:pPr>
              <w:spacing w:before="40" w:after="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Determine Appropriate Allocation (In most cases, the HR Manager will make the final allocation determination.)</w:t>
            </w:r>
          </w:p>
        </w:tc>
      </w:tr>
      <w:tr w:rsidR="007D7690" w:rsidTr="006D1C56">
        <w:tc>
          <w:tcPr>
            <w:tcW w:w="11016" w:type="dxa"/>
            <w:gridSpan w:val="2"/>
          </w:tcPr>
          <w:p w:rsidR="007D7690" w:rsidRPr="00D03415" w:rsidRDefault="008C19A5" w:rsidP="00B45B7F">
            <w:pPr>
              <w:spacing w:before="60" w:after="60"/>
              <w:rPr>
                <w:rFonts w:cs="Arial"/>
                <w:color w:val="0F243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Title Determined. </w:t>
            </w:r>
            <w:r w:rsidR="007572BC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0341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0341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D0341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D0341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D0341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D0341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="007572BC">
              <w:rPr>
                <w:rFonts w:cs="Arial"/>
                <w:b/>
                <w:sz w:val="20"/>
                <w:szCs w:val="20"/>
              </w:rPr>
              <w:fldChar w:fldCharType="end"/>
            </w:r>
            <w:r w:rsidR="00D03415" w:rsidRPr="00320EEB">
              <w:rPr>
                <w:rFonts w:cs="Arial"/>
                <w:sz w:val="20"/>
                <w:szCs w:val="20"/>
              </w:rPr>
              <w:t xml:space="preserve"> </w:t>
            </w:r>
          </w:p>
          <w:p w:rsidR="008C19A5" w:rsidRDefault="008C19A5" w:rsidP="00B45B7F">
            <w:pPr>
              <w:spacing w:before="60" w:after="60"/>
              <w:rPr>
                <w:rFonts w:cs="Arial"/>
                <w:b/>
                <w:color w:val="0F243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Duties are very good fit with the class specification. </w:t>
            </w: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</w:p>
          <w:p w:rsidR="008C19A5" w:rsidRDefault="008C19A5" w:rsidP="00B45B7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Duties are best fit with the class specification.. </w:t>
            </w:r>
            <w:r w:rsidRPr="005B18D4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>
              <w:rPr>
                <w:rFonts w:cs="Arial"/>
                <w:color w:val="0F243E"/>
                <w:sz w:val="20"/>
                <w:szCs w:val="20"/>
              </w:rPr>
              <w:t xml:space="preserve">  </w:t>
            </w:r>
            <w:r w:rsidRPr="005B18D4">
              <w:rPr>
                <w:rFonts w:cs="Arial"/>
                <w:color w:val="0F243E"/>
                <w:sz w:val="20"/>
                <w:szCs w:val="20"/>
              </w:rPr>
              <w:t xml:space="preserve"> No </w:t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18D4">
              <w:rPr>
                <w:rFonts w:cs="Arial"/>
                <w:b/>
                <w:color w:val="0F243E"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</w:r>
            <w:r w:rsidR="007572BC">
              <w:rPr>
                <w:rFonts w:cs="Arial"/>
                <w:b/>
                <w:color w:val="0F243E"/>
                <w:sz w:val="20"/>
                <w:szCs w:val="20"/>
              </w:rPr>
              <w:fldChar w:fldCharType="separate"/>
            </w:r>
            <w:r w:rsidR="007572BC" w:rsidRPr="005B18D4">
              <w:rPr>
                <w:rFonts w:cs="Arial"/>
                <w:b/>
                <w:color w:val="0F243E"/>
                <w:sz w:val="20"/>
                <w:szCs w:val="20"/>
              </w:rPr>
              <w:fldChar w:fldCharType="end"/>
            </w:r>
          </w:p>
        </w:tc>
      </w:tr>
      <w:tr w:rsidR="007D7690" w:rsidTr="008C19A5">
        <w:tc>
          <w:tcPr>
            <w:tcW w:w="11016" w:type="dxa"/>
            <w:gridSpan w:val="2"/>
            <w:shd w:val="clear" w:color="auto" w:fill="D9D9D9" w:themeFill="background1" w:themeFillShade="D9"/>
          </w:tcPr>
          <w:p w:rsidR="007D7690" w:rsidRPr="008C19A5" w:rsidRDefault="008C19A5" w:rsidP="008C19A5">
            <w:pPr>
              <w:spacing w:before="40" w:after="40"/>
              <w:rPr>
                <w:b/>
                <w:sz w:val="20"/>
                <w:szCs w:val="20"/>
              </w:rPr>
            </w:pPr>
            <w:r w:rsidRPr="008C19A5">
              <w:rPr>
                <w:b/>
                <w:sz w:val="20"/>
                <w:szCs w:val="20"/>
              </w:rPr>
              <w:t xml:space="preserve">Write Your </w:t>
            </w:r>
            <w:r>
              <w:rPr>
                <w:b/>
                <w:sz w:val="20"/>
                <w:szCs w:val="20"/>
              </w:rPr>
              <w:t>Decision</w:t>
            </w:r>
          </w:p>
        </w:tc>
      </w:tr>
      <w:tr w:rsidR="008C19A5" w:rsidTr="006D1C56">
        <w:tc>
          <w:tcPr>
            <w:tcW w:w="11016" w:type="dxa"/>
            <w:gridSpan w:val="2"/>
          </w:tcPr>
          <w:p w:rsidR="008C19A5" w:rsidRPr="00D00BFF" w:rsidRDefault="008C19A5" w:rsidP="00B45B7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0BFF">
              <w:rPr>
                <w:sz w:val="20"/>
                <w:szCs w:val="20"/>
              </w:rPr>
              <w:t xml:space="preserve">Is allocation request approved? </w:t>
            </w:r>
            <w:r w:rsidRPr="00D00BFF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sz w:val="20"/>
                <w:szCs w:val="20"/>
              </w:rPr>
              <w:t xml:space="preserve">     No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="00561ECF"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561ECF" w:rsidRPr="00D00BFF">
              <w:rPr>
                <w:rFonts w:cs="Arial"/>
                <w:sz w:val="20"/>
                <w:szCs w:val="20"/>
              </w:rPr>
              <w:t>(see denied below)</w:t>
            </w:r>
          </w:p>
          <w:p w:rsidR="00561ECF" w:rsidRPr="00D00BFF" w:rsidRDefault="008C19A5" w:rsidP="008C19A5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0BFF">
              <w:rPr>
                <w:rFonts w:cs="Arial"/>
                <w:sz w:val="20"/>
                <w:szCs w:val="20"/>
              </w:rPr>
              <w:t>If</w:t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yes, </w:t>
            </w:r>
            <w:r w:rsidRPr="00D00BFF">
              <w:rPr>
                <w:rFonts w:cs="Arial"/>
                <w:sz w:val="20"/>
                <w:szCs w:val="20"/>
              </w:rPr>
              <w:t xml:space="preserve">these components are included in letter: </w:t>
            </w:r>
          </w:p>
          <w:p w:rsidR="008C19A5" w:rsidRPr="00D00BFF" w:rsidRDefault="008C19A5" w:rsidP="00561EC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0BFF">
              <w:rPr>
                <w:rFonts w:cs="Arial"/>
                <w:sz w:val="20"/>
                <w:szCs w:val="20"/>
              </w:rPr>
              <w:lastRenderedPageBreak/>
              <w:t>New Job</w:t>
            </w:r>
            <w:r w:rsidR="00561ECF" w:rsidRPr="00D00BFF">
              <w:rPr>
                <w:rFonts w:cs="Arial"/>
                <w:sz w:val="20"/>
                <w:szCs w:val="20"/>
              </w:rPr>
              <w:t xml:space="preserve"> Class</w:t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    </w:t>
            </w:r>
            <w:r w:rsidR="00561ECF" w:rsidRPr="00D00BFF">
              <w:rPr>
                <w:rFonts w:cs="Arial"/>
                <w:sz w:val="20"/>
                <w:szCs w:val="20"/>
              </w:rPr>
              <w:t>Effective date of action</w:t>
            </w:r>
            <w:r w:rsidR="00561ECF"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ECF"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="00561ECF" w:rsidRPr="00D00BFF">
              <w:rPr>
                <w:rFonts w:cs="Arial"/>
                <w:b/>
                <w:sz w:val="20"/>
                <w:szCs w:val="20"/>
              </w:rPr>
              <w:t xml:space="preserve">     </w:t>
            </w:r>
            <w:r w:rsidR="00561ECF" w:rsidRPr="00D00BFF">
              <w:rPr>
                <w:rFonts w:cs="Arial"/>
                <w:sz w:val="20"/>
                <w:szCs w:val="20"/>
              </w:rPr>
              <w:t>Incumbent status</w:t>
            </w:r>
            <w:r w:rsidR="00561ECF"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ECF"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="00561ECF" w:rsidRPr="00D00BFF">
              <w:rPr>
                <w:rFonts w:cs="Arial"/>
                <w:b/>
                <w:sz w:val="20"/>
                <w:szCs w:val="20"/>
              </w:rPr>
              <w:t xml:space="preserve">     </w:t>
            </w:r>
            <w:r w:rsidR="00561ECF" w:rsidRPr="00D00BFF">
              <w:rPr>
                <w:rFonts w:cs="Arial"/>
                <w:sz w:val="20"/>
                <w:szCs w:val="20"/>
              </w:rPr>
              <w:t>Right to request a Director’s Review</w:t>
            </w:r>
            <w:r w:rsidR="00561ECF"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1ECF"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="00561ECF"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:rsidR="00561ECF" w:rsidRPr="00D00BFF" w:rsidRDefault="00561ECF" w:rsidP="00561EC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  <w:p w:rsidR="00561ECF" w:rsidRPr="00D00BFF" w:rsidRDefault="00561ECF" w:rsidP="00561EC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0BFF">
              <w:rPr>
                <w:sz w:val="20"/>
                <w:szCs w:val="20"/>
              </w:rPr>
              <w:t xml:space="preserve">If </w:t>
            </w:r>
            <w:r w:rsidRPr="00D00BFF">
              <w:rPr>
                <w:b/>
                <w:sz w:val="20"/>
                <w:szCs w:val="20"/>
              </w:rPr>
              <w:t>denied</w:t>
            </w:r>
            <w:r w:rsidRPr="00D00BFF">
              <w:rPr>
                <w:sz w:val="20"/>
                <w:szCs w:val="20"/>
              </w:rPr>
              <w:t xml:space="preserve">, </w:t>
            </w:r>
            <w:r w:rsidRPr="00D00BFF">
              <w:rPr>
                <w:rFonts w:cs="Arial"/>
                <w:sz w:val="20"/>
                <w:szCs w:val="20"/>
              </w:rPr>
              <w:t>these components are included in letter:</w:t>
            </w:r>
          </w:p>
          <w:p w:rsidR="00561ECF" w:rsidRPr="00D00BFF" w:rsidRDefault="00561ECF" w:rsidP="00561EC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00BFF">
              <w:rPr>
                <w:rFonts w:cs="Arial"/>
                <w:sz w:val="20"/>
                <w:szCs w:val="20"/>
              </w:rPr>
              <w:t>Determination decision</w:t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    </w:t>
            </w:r>
            <w:r w:rsidRPr="00D00BFF">
              <w:rPr>
                <w:rFonts w:cs="Arial"/>
                <w:sz w:val="20"/>
                <w:szCs w:val="20"/>
              </w:rPr>
              <w:t>Effect on employee</w:t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    </w:t>
            </w:r>
            <w:r w:rsidRPr="00D00BFF">
              <w:rPr>
                <w:rFonts w:cs="Arial"/>
                <w:sz w:val="20"/>
                <w:szCs w:val="20"/>
              </w:rPr>
              <w:t>Purpose of position review</w:t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    </w:t>
            </w:r>
            <w:r w:rsidRPr="00D00BFF">
              <w:rPr>
                <w:rFonts w:cs="Arial"/>
                <w:sz w:val="20"/>
                <w:szCs w:val="20"/>
              </w:rPr>
              <w:t xml:space="preserve">Employee’s duties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sz w:val="20"/>
                <w:szCs w:val="20"/>
              </w:rPr>
              <w:t xml:space="preserve">        </w:t>
            </w:r>
          </w:p>
          <w:p w:rsidR="00561ECF" w:rsidRDefault="00561ECF" w:rsidP="00561ECF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D00BFF">
              <w:rPr>
                <w:rFonts w:cs="Arial"/>
                <w:sz w:val="20"/>
                <w:szCs w:val="20"/>
              </w:rPr>
              <w:t>Detailed analysis/rationale</w:t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    </w:t>
            </w:r>
            <w:r w:rsidRPr="00D00BFF">
              <w:rPr>
                <w:rFonts w:cs="Arial"/>
                <w:sz w:val="20"/>
                <w:szCs w:val="20"/>
              </w:rPr>
              <w:t>Right to request Director’s Review</w:t>
            </w:r>
            <w:r w:rsidRPr="00D00BF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</w:p>
          <w:p w:rsidR="0057069E" w:rsidRPr="0057069E" w:rsidRDefault="0057069E" w:rsidP="00561ECF">
            <w:pPr>
              <w:spacing w:before="60" w:after="60"/>
              <w:rPr>
                <w:rFonts w:cs="Arial"/>
                <w:sz w:val="20"/>
                <w:szCs w:val="20"/>
              </w:rPr>
            </w:pPr>
          </w:p>
          <w:p w:rsidR="0057069E" w:rsidRPr="0057069E" w:rsidRDefault="0057069E" w:rsidP="00561ECF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57069E">
              <w:rPr>
                <w:rFonts w:cs="Arial"/>
                <w:sz w:val="20"/>
                <w:szCs w:val="20"/>
              </w:rPr>
              <w:t>Re</w:t>
            </w:r>
            <w:r>
              <w:rPr>
                <w:rFonts w:cs="Arial"/>
                <w:sz w:val="20"/>
                <w:szCs w:val="20"/>
              </w:rPr>
              <w:t xml:space="preserve">viewed applicable rules, policies/procedures, and Collective Bargaining Agreement? </w:t>
            </w:r>
            <w:r w:rsidRPr="00D00BFF">
              <w:rPr>
                <w:rFonts w:cs="Arial"/>
                <w:sz w:val="20"/>
                <w:szCs w:val="20"/>
              </w:rPr>
              <w:t xml:space="preserve">Yes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D00BFF">
              <w:rPr>
                <w:rFonts w:cs="Arial"/>
                <w:sz w:val="20"/>
                <w:szCs w:val="20"/>
              </w:rPr>
              <w:t xml:space="preserve">     No </w:t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halfim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0BFF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7572BC">
              <w:rPr>
                <w:rFonts w:cs="Arial"/>
                <w:b/>
                <w:sz w:val="20"/>
                <w:szCs w:val="20"/>
              </w:rPr>
            </w:r>
            <w:r w:rsidR="007572BC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572BC" w:rsidRPr="00D00BFF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934AE8" w:rsidRPr="00934AE8" w:rsidRDefault="00934AE8">
      <w:pPr>
        <w:rPr>
          <w:sz w:val="20"/>
          <w:szCs w:val="20"/>
        </w:rPr>
      </w:pPr>
    </w:p>
    <w:sectPr w:rsidR="00934AE8" w:rsidRPr="00934AE8" w:rsidSect="005B5392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C56" w:rsidRDefault="006D1C56" w:rsidP="005B5392">
      <w:r>
        <w:separator/>
      </w:r>
    </w:p>
  </w:endnote>
  <w:endnote w:type="continuationSeparator" w:id="0">
    <w:p w:rsidR="006D1C56" w:rsidRDefault="006D1C56" w:rsidP="005B5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56" w:rsidRDefault="00561ECF">
    <w:pPr>
      <w:pStyle w:val="Footer"/>
    </w:pPr>
    <w:r>
      <w:rPr>
        <w:rFonts w:ascii="Calibri" w:hAnsi="Calibri"/>
        <w:noProof/>
        <w:sz w:val="22"/>
      </w:rPr>
      <w:drawing>
        <wp:inline distT="0" distB="0" distL="0" distR="0">
          <wp:extent cx="914400" cy="548640"/>
          <wp:effectExtent l="19050" t="0" r="0" b="0"/>
          <wp:docPr id="1" name="Picture 1" descr="HRoutline-blk2-1in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outline-blk2-1in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cs="Arial"/>
        <w:sz w:val="18"/>
        <w:szCs w:val="18"/>
      </w:rPr>
      <w:t xml:space="preserve"> </w:t>
    </w:r>
    <w:r w:rsidR="00F85809">
      <w:rPr>
        <w:rFonts w:cs="Arial"/>
        <w:sz w:val="18"/>
        <w:szCs w:val="18"/>
      </w:rPr>
      <w:t>OFM 12-076 (9/28</w:t>
    </w:r>
    <w:r w:rsidR="006D1C56">
      <w:rPr>
        <w:rFonts w:cs="Arial"/>
        <w:sz w:val="18"/>
        <w:szCs w:val="18"/>
      </w:rPr>
      <w:t>/12</w:t>
    </w:r>
    <w:r w:rsidR="006D1C56" w:rsidRPr="00034124">
      <w:rPr>
        <w:rFonts w:cs="Arial"/>
        <w:sz w:val="18"/>
        <w:szCs w:val="18"/>
      </w:rPr>
      <w:t xml:space="preserve">) </w:t>
    </w:r>
    <w:r>
      <w:rPr>
        <w:rFonts w:cs="Arial"/>
        <w:sz w:val="18"/>
        <w:szCs w:val="18"/>
      </w:rPr>
      <w:t>Position Review Checklist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C56" w:rsidRDefault="006D1C56" w:rsidP="005B5392">
      <w:r>
        <w:separator/>
      </w:r>
    </w:p>
  </w:footnote>
  <w:footnote w:type="continuationSeparator" w:id="0">
    <w:p w:rsidR="006D1C56" w:rsidRDefault="006D1C56" w:rsidP="005B53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83A"/>
    <w:rsid w:val="000F60CB"/>
    <w:rsid w:val="00162B7E"/>
    <w:rsid w:val="001936CA"/>
    <w:rsid w:val="00204A95"/>
    <w:rsid w:val="00205924"/>
    <w:rsid w:val="00277D6F"/>
    <w:rsid w:val="00320EEB"/>
    <w:rsid w:val="00321047"/>
    <w:rsid w:val="003D4199"/>
    <w:rsid w:val="00416D81"/>
    <w:rsid w:val="0046079F"/>
    <w:rsid w:val="00495A36"/>
    <w:rsid w:val="004B256F"/>
    <w:rsid w:val="004E4E08"/>
    <w:rsid w:val="00530BCA"/>
    <w:rsid w:val="00550345"/>
    <w:rsid w:val="0055752C"/>
    <w:rsid w:val="0056083A"/>
    <w:rsid w:val="00561ECF"/>
    <w:rsid w:val="0057069E"/>
    <w:rsid w:val="005B5392"/>
    <w:rsid w:val="005E418C"/>
    <w:rsid w:val="0063271D"/>
    <w:rsid w:val="00660456"/>
    <w:rsid w:val="006C362C"/>
    <w:rsid w:val="006D1C56"/>
    <w:rsid w:val="00743D62"/>
    <w:rsid w:val="007572BC"/>
    <w:rsid w:val="00774D93"/>
    <w:rsid w:val="007A0724"/>
    <w:rsid w:val="007D7690"/>
    <w:rsid w:val="008827B1"/>
    <w:rsid w:val="008850D1"/>
    <w:rsid w:val="008C19A5"/>
    <w:rsid w:val="008D6AAC"/>
    <w:rsid w:val="00934AE8"/>
    <w:rsid w:val="009C0174"/>
    <w:rsid w:val="009C5E30"/>
    <w:rsid w:val="00A06E88"/>
    <w:rsid w:val="00A33A0A"/>
    <w:rsid w:val="00A76890"/>
    <w:rsid w:val="00AD7AC4"/>
    <w:rsid w:val="00AF14B9"/>
    <w:rsid w:val="00B45B7F"/>
    <w:rsid w:val="00B67375"/>
    <w:rsid w:val="00CC0143"/>
    <w:rsid w:val="00CF7DB4"/>
    <w:rsid w:val="00D00BFF"/>
    <w:rsid w:val="00D03415"/>
    <w:rsid w:val="00D34F9B"/>
    <w:rsid w:val="00E57EDC"/>
    <w:rsid w:val="00F26AD7"/>
    <w:rsid w:val="00F32092"/>
    <w:rsid w:val="00F40577"/>
    <w:rsid w:val="00F8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71D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B5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539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B5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5392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3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1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E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01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7DB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r.wa.gov/SiteCollectionDocuments/Forms%20and%20Publications/DOP%20Forms/WGSPositionDescription.doc" TargetMode="External"/><Relationship Id="rId4" Type="http://schemas.openxmlformats.org/officeDocument/2006/relationships/styles" Target="styles.xml"/><Relationship Id="rId9" Type="http://schemas.openxmlformats.org/officeDocument/2006/relationships/hyperlink" Target="http://hr.wa.gov/CompClass/Allocation/Pages/default.aspx" TargetMode="Externa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1706e4a5-eae2-45db-acb9-c1df1355cb3f">YHMFNV7JPJKT-8-10552</_dlc_DocId>
    <_dlc_DocIdUrl xmlns="1706e4a5-eae2-45db-acb9-c1df1355cb3f">
      <Url>http://stage-pub/_layouts/DocIdRedir.aspx?ID=YHMFNV7JPJKT-8-10552</Url>
      <Description>YHMFNV7JPJKT-8-10552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8FD8DC4577DF408717403F4445400F" ma:contentTypeVersion="3" ma:contentTypeDescription="Create a new document." ma:contentTypeScope="" ma:versionID="a61a7eed1b67568997d20e33c9446b5c">
  <xsd:schema xmlns:xsd="http://www.w3.org/2001/XMLSchema" xmlns:xs="http://www.w3.org/2001/XMLSchema" xmlns:p="http://schemas.microsoft.com/office/2006/metadata/properties" xmlns:ns1="http://schemas.microsoft.com/sharepoint/v3" xmlns:ns2="1706e4a5-eae2-45db-acb9-c1df1355cb3f" targetNamespace="http://schemas.microsoft.com/office/2006/metadata/properties" ma:root="true" ma:fieldsID="27eb45bed7c392cff4c2b27c203cdc20" ns1:_="" ns2:_="">
    <xsd:import namespace="http://schemas.microsoft.com/sharepoint/v3"/>
    <xsd:import namespace="1706e4a5-eae2-45db-acb9-c1df1355c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6e4a5-eae2-45db-acb9-c1df1355cb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16157-E545-43EB-8D80-F331F1D1F64E}"/>
</file>

<file path=customXml/itemProps2.xml><?xml version="1.0" encoding="utf-8"?>
<ds:datastoreItem xmlns:ds="http://schemas.openxmlformats.org/officeDocument/2006/customXml" ds:itemID="{EBEC1831-8045-4A59-9DEF-61E602D2E856}"/>
</file>

<file path=customXml/itemProps3.xml><?xml version="1.0" encoding="utf-8"?>
<ds:datastoreItem xmlns:ds="http://schemas.openxmlformats.org/officeDocument/2006/customXml" ds:itemID="{B6B645B2-21CA-4DFF-A4C7-363006F48861}"/>
</file>

<file path=customXml/itemProps4.xml><?xml version="1.0" encoding="utf-8"?>
<ds:datastoreItem xmlns:ds="http://schemas.openxmlformats.org/officeDocument/2006/customXml" ds:itemID="{6BC1EFBB-1CEC-45FB-8613-86C43F8850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Financial Management, State of Washington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PositionReviewChecklist</dc:title>
  <dc:creator>Tricia Mackin</dc:creator>
  <cp:lastModifiedBy>Windows User</cp:lastModifiedBy>
  <cp:revision>2</cp:revision>
  <cp:lastPrinted>2012-09-07T22:38:00Z</cp:lastPrinted>
  <dcterms:created xsi:type="dcterms:W3CDTF">2012-09-28T16:45:00Z</dcterms:created>
  <dcterms:modified xsi:type="dcterms:W3CDTF">2012-09-28T16:45:00Z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0x010100E28FD8DC4577DF408717403F4445400F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5dfef12c-fb6f-4477-8e96-69fca883525b</vt:lpwstr>
  </property>
</Properties>
</file>