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E072" w14:textId="71690B33" w:rsidR="00F87391" w:rsidRPr="00F87391" w:rsidRDefault="00F87391" w:rsidP="000E7CA7">
      <w:pPr>
        <w:pStyle w:val="Heading1"/>
      </w:pPr>
      <w:r w:rsidRPr="00F87391">
        <w:t>Celebrating state employees </w:t>
      </w:r>
    </w:p>
    <w:p w14:paraId="55EB9998" w14:textId="0CD8900F" w:rsidR="00C84854" w:rsidRDefault="00F87391" w:rsidP="00F87391">
      <w:r w:rsidRPr="00F87391">
        <w:t xml:space="preserve">The first week of May is </w:t>
      </w:r>
      <w:r w:rsidR="00E11DB2">
        <w:t>for</w:t>
      </w:r>
      <w:r w:rsidRPr="00F87391">
        <w:t xml:space="preserve"> </w:t>
      </w:r>
      <w:r w:rsidR="00C84854">
        <w:t>recognizing</w:t>
      </w:r>
      <w:r w:rsidR="00EC70EA">
        <w:t xml:space="preserve"> </w:t>
      </w:r>
      <w:r w:rsidR="00E11DB2">
        <w:t xml:space="preserve">the </w:t>
      </w:r>
      <w:r w:rsidRPr="00F87391">
        <w:t>great work and service</w:t>
      </w:r>
      <w:r w:rsidR="00E11DB2">
        <w:t xml:space="preserve"> </w:t>
      </w:r>
      <w:r w:rsidR="009A21B3">
        <w:t xml:space="preserve">that </w:t>
      </w:r>
      <w:r w:rsidR="00E11DB2" w:rsidRPr="00F87391">
        <w:t>public employees </w:t>
      </w:r>
      <w:r w:rsidR="00E11DB2">
        <w:t>provide for</w:t>
      </w:r>
      <w:r w:rsidRPr="00F87391">
        <w:t xml:space="preserve"> </w:t>
      </w:r>
      <w:r w:rsidR="0084600E">
        <w:t>Washingtonians</w:t>
      </w:r>
      <w:r w:rsidRPr="00F87391">
        <w:t>. </w:t>
      </w:r>
      <w:r w:rsidR="00C84854">
        <w:t>This year,</w:t>
      </w:r>
      <w:r w:rsidR="003B114C">
        <w:t xml:space="preserve"> in-person cross-agency events are back </w:t>
      </w:r>
      <w:r w:rsidR="003B114C">
        <w:rPr>
          <w:rFonts w:ascii="Roboto" w:hAnsi="Roboto"/>
          <w:color w:val="202124"/>
          <w:sz w:val="21"/>
          <w:szCs w:val="21"/>
          <w:shd w:val="clear" w:color="auto" w:fill="FFFFFF"/>
        </w:rPr>
        <w:t>—</w:t>
      </w:r>
      <w:r w:rsidR="00C84854">
        <w:t xml:space="preserve"> join us in celebrating state employees at the Capitol Campus, in Spokane, in the Tri-Cities and at T-Mobile Park</w:t>
      </w:r>
      <w:r w:rsidR="003B114C">
        <w:t>.</w:t>
      </w:r>
    </w:p>
    <w:p w14:paraId="63489C6D" w14:textId="5AF4CEAC" w:rsidR="00F87391" w:rsidRPr="00F87391" w:rsidRDefault="00F87391" w:rsidP="00F87391">
      <w:r>
        <w:t xml:space="preserve">You can find </w:t>
      </w:r>
      <w:r w:rsidR="0C6ED928">
        <w:t>details</w:t>
      </w:r>
      <w:r>
        <w:t xml:space="preserve"> for all the events</w:t>
      </w:r>
      <w:r w:rsidR="003B114C">
        <w:t xml:space="preserve"> below</w:t>
      </w:r>
      <w:r>
        <w:t xml:space="preserve"> at </w:t>
      </w:r>
      <w:hyperlink r:id="rId9">
        <w:r w:rsidRPr="48297591">
          <w:rPr>
            <w:rStyle w:val="Hyperlink"/>
          </w:rPr>
          <w:t>ofm.wa.gov/</w:t>
        </w:r>
        <w:proofErr w:type="spellStart"/>
        <w:r w:rsidRPr="48297591">
          <w:rPr>
            <w:rStyle w:val="Hyperlink"/>
          </w:rPr>
          <w:t>psrw</w:t>
        </w:r>
        <w:proofErr w:type="spellEnd"/>
      </w:hyperlink>
      <w:r w:rsidR="001F7089">
        <w:t xml:space="preserve">, or </w:t>
      </w:r>
      <w:hyperlink r:id="rId10" w:history="1">
        <w:r w:rsidR="001F7089" w:rsidRPr="001F7089">
          <w:rPr>
            <w:rStyle w:val="Hyperlink"/>
          </w:rPr>
          <w:t>download a flyer</w:t>
        </w:r>
      </w:hyperlink>
      <w:r w:rsidR="001F7089">
        <w:t xml:space="preserve"> with the information.</w:t>
      </w:r>
    </w:p>
    <w:p w14:paraId="02EF5E80" w14:textId="4072AF0F" w:rsidR="00E979C2" w:rsidRPr="00E979C2" w:rsidRDefault="00E979C2" w:rsidP="00E979C2">
      <w:pPr>
        <w:pStyle w:val="Heading2"/>
      </w:pPr>
      <w:r w:rsidRPr="00E979C2">
        <w:t xml:space="preserve">Olympia celebration | Wednesday, </w:t>
      </w:r>
      <w:r w:rsidRPr="00E11DB2">
        <w:t>May 10, 11</w:t>
      </w:r>
      <w:r w:rsidRPr="00E979C2">
        <w:t xml:space="preserve"> a.m. to 1 p.m.</w:t>
      </w:r>
    </w:p>
    <w:p w14:paraId="051771B4" w14:textId="3542E0D6" w:rsidR="00E979C2" w:rsidRPr="008702D3" w:rsidRDefault="008702D3" w:rsidP="008702D3">
      <w:r>
        <w:t xml:space="preserve">Join us on the East Lawn of the Capitol Campus </w:t>
      </w:r>
      <w:r w:rsidR="00E11DB2" w:rsidRPr="00F83BA4">
        <w:t>May 10, between 11</w:t>
      </w:r>
      <w:r w:rsidR="00E11DB2" w:rsidRPr="00E11DB2">
        <w:t xml:space="preserve"> </w:t>
      </w:r>
      <w:r>
        <w:t xml:space="preserve">a.m. </w:t>
      </w:r>
      <w:r w:rsidR="00E11DB2">
        <w:t xml:space="preserve">and </w:t>
      </w:r>
      <w:r>
        <w:t xml:space="preserve">1 p.m. for </w:t>
      </w:r>
      <w:r w:rsidR="001D7D91">
        <w:t>our first in</w:t>
      </w:r>
      <w:r w:rsidR="001D7D91" w:rsidRPr="00E11DB2">
        <w:t>-person</w:t>
      </w:r>
      <w:r w:rsidR="001D7D91">
        <w:t xml:space="preserve"> Olympia PSRW celebration since 2019</w:t>
      </w:r>
      <w:r>
        <w:t xml:space="preserve">! Pick up a hot dog, visit vendor booths, </w:t>
      </w:r>
      <w:r w:rsidR="00E11DB2">
        <w:t xml:space="preserve">chat </w:t>
      </w:r>
      <w:r>
        <w:t>with fellow state emp</w:t>
      </w:r>
      <w:r w:rsidR="00EC70EA">
        <w:t xml:space="preserve">loyees </w:t>
      </w:r>
      <w:r w:rsidR="00E11DB2">
        <w:t xml:space="preserve">and </w:t>
      </w:r>
      <w:r w:rsidR="00EC70EA">
        <w:t xml:space="preserve">kick back </w:t>
      </w:r>
      <w:r w:rsidR="00C84854">
        <w:t>to the</w:t>
      </w:r>
      <w:r w:rsidR="00EC70EA">
        <w:t xml:space="preserve"> DJ and live band.</w:t>
      </w:r>
    </w:p>
    <w:p w14:paraId="2DEA8E74" w14:textId="341FA419" w:rsidR="00E979C2" w:rsidRDefault="008702D3" w:rsidP="00E979C2">
      <w:pPr>
        <w:pStyle w:val="Heading2"/>
      </w:pPr>
      <w:r w:rsidRPr="008702D3">
        <w:t>Spokane celebration | Wednesday, May 10</w:t>
      </w:r>
      <w:r w:rsidR="0084600E">
        <w:t>,</w:t>
      </w:r>
      <w:r w:rsidRPr="008702D3">
        <w:t xml:space="preserve"> 11:30 a.m. </w:t>
      </w:r>
      <w:r w:rsidR="00EC70EA">
        <w:t>to</w:t>
      </w:r>
      <w:r w:rsidRPr="008702D3">
        <w:t xml:space="preserve"> 1 p.m.</w:t>
      </w:r>
    </w:p>
    <w:p w14:paraId="0F8FE388" w14:textId="61B83CE5" w:rsidR="008702D3" w:rsidRDefault="008702D3" w:rsidP="008702D3">
      <w:r>
        <w:t xml:space="preserve">Join us at the National Guard Readiness Center, Bldg. G, </w:t>
      </w:r>
      <w:r w:rsidR="00E11DB2">
        <w:t>Wednesday, May 10,</w:t>
      </w:r>
      <w:r>
        <w:t xml:space="preserve"> from 11:30 a.m. </w:t>
      </w:r>
      <w:r w:rsidR="0084600E">
        <w:t xml:space="preserve">to </w:t>
      </w:r>
      <w:r>
        <w:t>1 p.m. for the Spokane PSRW Celebration! We will have lunches, vendor booths, activities and prizes.</w:t>
      </w:r>
    </w:p>
    <w:p w14:paraId="66A07430" w14:textId="3CE72E92" w:rsidR="00E979C2" w:rsidRDefault="008702D3" w:rsidP="00E979C2">
      <w:pPr>
        <w:pStyle w:val="Heading2"/>
      </w:pPr>
      <w:r w:rsidRPr="008702D3">
        <w:t>Tri-Cities celebration | Thursday, May 11</w:t>
      </w:r>
      <w:r w:rsidR="0084600E">
        <w:t>,</w:t>
      </w:r>
      <w:r w:rsidRPr="008702D3">
        <w:t xml:space="preserve"> 5:30 </w:t>
      </w:r>
      <w:r w:rsidR="00EC70EA">
        <w:t xml:space="preserve">to </w:t>
      </w:r>
      <w:r w:rsidRPr="008702D3">
        <w:t>7:30 p.m.</w:t>
      </w:r>
    </w:p>
    <w:p w14:paraId="01844885" w14:textId="3030F1F7" w:rsidR="008702D3" w:rsidRDefault="008702D3" w:rsidP="00EC70EA">
      <w:r>
        <w:t>Celebrate with us at the Southridge Sports Complex in Kennewick. Hamburgers, hotdogs</w:t>
      </w:r>
      <w:r w:rsidR="00E11DB2">
        <w:t xml:space="preserve"> and</w:t>
      </w:r>
      <w:r>
        <w:t xml:space="preserve"> beverages will be provided</w:t>
      </w:r>
      <w:r w:rsidR="00E11DB2">
        <w:rPr>
          <w:rFonts w:cstheme="minorHAnsi"/>
        </w:rPr>
        <w:t>—</w:t>
      </w:r>
      <w:r>
        <w:t xml:space="preserve"> you can choose between outdoor or indoor seating.</w:t>
      </w:r>
      <w:r w:rsidR="00EC70EA" w:rsidRPr="00EC70EA">
        <w:t xml:space="preserve"> </w:t>
      </w:r>
      <w:r w:rsidR="00EC70EA">
        <w:t xml:space="preserve">Enjoy rides on the </w:t>
      </w:r>
      <w:proofErr w:type="spellStart"/>
      <w:r w:rsidR="00EC70EA">
        <w:t>Gesa</w:t>
      </w:r>
      <w:proofErr w:type="spellEnd"/>
      <w:r w:rsidR="00EC70EA">
        <w:t xml:space="preserve"> Carousel from 5:45 – 6:45 p.m.</w:t>
      </w:r>
    </w:p>
    <w:p w14:paraId="73A5EC38" w14:textId="160B393C" w:rsidR="00F87391" w:rsidRPr="00F87391" w:rsidRDefault="00F87391" w:rsidP="000E7CA7">
      <w:pPr>
        <w:pStyle w:val="Heading2"/>
      </w:pPr>
      <w:r w:rsidRPr="00F87391">
        <w:t>Seattle Mariners game</w:t>
      </w:r>
      <w:r w:rsidR="0084600E">
        <w:t>|</w:t>
      </w:r>
      <w:r w:rsidRPr="00F87391">
        <w:t xml:space="preserve"> May </w:t>
      </w:r>
      <w:r w:rsidR="00EC70EA">
        <w:t>6</w:t>
      </w:r>
      <w:r w:rsidR="0084600E">
        <w:t>, 6:40 p.m.</w:t>
      </w:r>
    </w:p>
    <w:p w14:paraId="3F640C64" w14:textId="5855E8B2" w:rsidR="00F87391" w:rsidRPr="00F87391" w:rsidRDefault="00EC70EA" w:rsidP="00B77389">
      <w:r>
        <w:t xml:space="preserve">Join us at the ballpark for a celebration of </w:t>
      </w:r>
      <w:hyperlink r:id="rId11" w:history="1">
        <w:r w:rsidRPr="00C84854">
          <w:rPr>
            <w:rStyle w:val="Hyperlink"/>
          </w:rPr>
          <w:t>Washington State Employees Night</w:t>
        </w:r>
      </w:hyperlink>
      <w:r w:rsidR="00C84854">
        <w:t xml:space="preserve"> Saturday, May 6, at 6:40 p.m.</w:t>
      </w:r>
      <w:r>
        <w:t xml:space="preserve"> The Seattle Mariners are proud to recognize the work you do to make our communities stronger across the Pacific Northwest. Take advantage of specially priced tickets and bring your co-workers, friends and family </w:t>
      </w:r>
      <w:r w:rsidR="00E11DB2">
        <w:t>to watch the</w:t>
      </w:r>
      <w:r>
        <w:t xml:space="preserve"> </w:t>
      </w:r>
      <w:r w:rsidR="00E11DB2">
        <w:t>Seattle Mariners take on the Houston Astros</w:t>
      </w:r>
      <w:r w:rsidR="00C84854">
        <w:t xml:space="preserve"> at T-Mobile Park!</w:t>
      </w:r>
    </w:p>
    <w:p w14:paraId="7BA23767" w14:textId="127E56EB" w:rsidR="00F87391" w:rsidRPr="00F87391" w:rsidRDefault="00F87391" w:rsidP="000E7CA7">
      <w:pPr>
        <w:pStyle w:val="Heading2"/>
      </w:pPr>
      <w:r w:rsidRPr="00F87391">
        <w:t>Public Service Recognition Awards</w:t>
      </w:r>
      <w:r w:rsidR="0084600E">
        <w:t xml:space="preserve"> </w:t>
      </w:r>
    </w:p>
    <w:p w14:paraId="193452DF" w14:textId="6E88A022" w:rsidR="00F87391" w:rsidRPr="00F87391" w:rsidRDefault="00F87391" w:rsidP="00F87391">
      <w:pPr>
        <w:rPr>
          <w:noProof/>
        </w:rPr>
      </w:pPr>
      <w:r w:rsidRPr="00F87391">
        <w:t xml:space="preserve">In the spirit of recognizing public service, </w:t>
      </w:r>
      <w:r w:rsidR="00E979C2">
        <w:t xml:space="preserve">the Office of Financial Management </w:t>
      </w:r>
      <w:r w:rsidR="0C6ED928">
        <w:t>opened nominations earlier</w:t>
      </w:r>
      <w:r w:rsidRPr="00F87391">
        <w:t xml:space="preserve"> this </w:t>
      </w:r>
      <w:r w:rsidR="00C9646D" w:rsidRPr="00F87391">
        <w:t>year for</w:t>
      </w:r>
      <w:r w:rsidRPr="00F87391">
        <w:t xml:space="preserve"> the Excellence in Washington State Government Leadership Award, and the Extra </w:t>
      </w:r>
      <w:r w:rsidRPr="00C84854">
        <w:t>Mile</w:t>
      </w:r>
      <w:r w:rsidRPr="00F87391">
        <w:t xml:space="preserve"> Award. </w:t>
      </w:r>
      <w:r w:rsidR="0C6ED928">
        <w:t>OFM will announce recipients</w:t>
      </w:r>
      <w:r w:rsidRPr="00F87391">
        <w:t xml:space="preserve"> </w:t>
      </w:r>
      <w:r w:rsidR="0084600E">
        <w:t>during PSRW.</w:t>
      </w:r>
    </w:p>
    <w:p w14:paraId="0C44C1C6" w14:textId="44E7BB87" w:rsidR="00F87391" w:rsidRDefault="00F87391"/>
    <w:sectPr w:rsidR="00F87391" w:rsidSect="001D7D91">
      <w:headerReference w:type="default" r:id="rId12"/>
      <w:footerReference w:type="default" r:id="rId13"/>
      <w:pgSz w:w="12240" w:h="15840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6151" w14:textId="77777777" w:rsidR="00C15F5B" w:rsidRDefault="00C15F5B" w:rsidP="001D7D91">
      <w:pPr>
        <w:spacing w:after="0" w:line="240" w:lineRule="auto"/>
      </w:pPr>
      <w:r>
        <w:separator/>
      </w:r>
    </w:p>
  </w:endnote>
  <w:endnote w:type="continuationSeparator" w:id="0">
    <w:p w14:paraId="5CB53244" w14:textId="77777777" w:rsidR="00C15F5B" w:rsidRDefault="00C15F5B" w:rsidP="001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8B7E" w14:textId="476EEA2F" w:rsidR="001D7D91" w:rsidRDefault="001D7D91">
    <w:pPr>
      <w:pStyle w:val="Footer"/>
    </w:pPr>
    <w:r>
      <w:rPr>
        <w:noProof/>
      </w:rPr>
      <w:drawing>
        <wp:inline distT="0" distB="0" distL="0" distR="0" wp14:anchorId="051AE74B" wp14:editId="64A41646">
          <wp:extent cx="5943600" cy="1485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50B4A" w14:textId="77777777" w:rsidR="00C15F5B" w:rsidRDefault="00C15F5B" w:rsidP="001D7D91">
      <w:pPr>
        <w:spacing w:after="0" w:line="240" w:lineRule="auto"/>
      </w:pPr>
      <w:r>
        <w:separator/>
      </w:r>
    </w:p>
  </w:footnote>
  <w:footnote w:type="continuationSeparator" w:id="0">
    <w:p w14:paraId="2CB3813A" w14:textId="77777777" w:rsidR="00C15F5B" w:rsidRDefault="00C15F5B" w:rsidP="001D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0634" w14:textId="440B6234" w:rsidR="001D7D91" w:rsidRPr="001D7D91" w:rsidRDefault="001D7D91" w:rsidP="001D7D91">
    <w:pPr>
      <w:pStyle w:val="Header"/>
    </w:pPr>
    <w:r>
      <w:rPr>
        <w:b/>
        <w:bCs/>
        <w:noProof/>
      </w:rPr>
      <w:drawing>
        <wp:inline distT="0" distB="0" distL="0" distR="0" wp14:anchorId="03C32D33" wp14:editId="4A57C4A4">
          <wp:extent cx="5943600" cy="1496060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96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391"/>
    <w:rsid w:val="00000DF9"/>
    <w:rsid w:val="00046020"/>
    <w:rsid w:val="000A5704"/>
    <w:rsid w:val="000E7CA7"/>
    <w:rsid w:val="00127C7D"/>
    <w:rsid w:val="001B1AB9"/>
    <w:rsid w:val="001D7D91"/>
    <w:rsid w:val="001F7089"/>
    <w:rsid w:val="00233327"/>
    <w:rsid w:val="002335CB"/>
    <w:rsid w:val="002B1A11"/>
    <w:rsid w:val="002F0315"/>
    <w:rsid w:val="002F59D6"/>
    <w:rsid w:val="003467BB"/>
    <w:rsid w:val="00370114"/>
    <w:rsid w:val="003B114C"/>
    <w:rsid w:val="003C18F8"/>
    <w:rsid w:val="003C2A18"/>
    <w:rsid w:val="003D2316"/>
    <w:rsid w:val="003E1B45"/>
    <w:rsid w:val="00400320"/>
    <w:rsid w:val="00412773"/>
    <w:rsid w:val="00442BFC"/>
    <w:rsid w:val="00457268"/>
    <w:rsid w:val="0045766B"/>
    <w:rsid w:val="00464E5E"/>
    <w:rsid w:val="004722E9"/>
    <w:rsid w:val="00493C20"/>
    <w:rsid w:val="004D7FB5"/>
    <w:rsid w:val="004E272D"/>
    <w:rsid w:val="0057794B"/>
    <w:rsid w:val="005E6A9D"/>
    <w:rsid w:val="00612FD4"/>
    <w:rsid w:val="00682E67"/>
    <w:rsid w:val="00684DC0"/>
    <w:rsid w:val="006A20DC"/>
    <w:rsid w:val="006A25FA"/>
    <w:rsid w:val="006E051B"/>
    <w:rsid w:val="00717DD3"/>
    <w:rsid w:val="0074496D"/>
    <w:rsid w:val="007528EF"/>
    <w:rsid w:val="0079284D"/>
    <w:rsid w:val="007A7D30"/>
    <w:rsid w:val="007D17DA"/>
    <w:rsid w:val="008348A6"/>
    <w:rsid w:val="0084600E"/>
    <w:rsid w:val="00851B09"/>
    <w:rsid w:val="00866BCD"/>
    <w:rsid w:val="008702D3"/>
    <w:rsid w:val="008C50E7"/>
    <w:rsid w:val="008F3380"/>
    <w:rsid w:val="00901274"/>
    <w:rsid w:val="009116CD"/>
    <w:rsid w:val="009500C9"/>
    <w:rsid w:val="00965670"/>
    <w:rsid w:val="0097501F"/>
    <w:rsid w:val="0098073E"/>
    <w:rsid w:val="00985394"/>
    <w:rsid w:val="009A0118"/>
    <w:rsid w:val="009A21B3"/>
    <w:rsid w:val="009B780B"/>
    <w:rsid w:val="009E270F"/>
    <w:rsid w:val="00A816DF"/>
    <w:rsid w:val="00A85D8C"/>
    <w:rsid w:val="00AB3CB5"/>
    <w:rsid w:val="00B20102"/>
    <w:rsid w:val="00B42E0C"/>
    <w:rsid w:val="00B5786A"/>
    <w:rsid w:val="00B57D07"/>
    <w:rsid w:val="00B77389"/>
    <w:rsid w:val="00BC4A58"/>
    <w:rsid w:val="00BF1254"/>
    <w:rsid w:val="00C10981"/>
    <w:rsid w:val="00C15F5B"/>
    <w:rsid w:val="00C17E2B"/>
    <w:rsid w:val="00C62B4D"/>
    <w:rsid w:val="00C6D63F"/>
    <w:rsid w:val="00C84854"/>
    <w:rsid w:val="00C9646D"/>
    <w:rsid w:val="00CB4C07"/>
    <w:rsid w:val="00CB4C97"/>
    <w:rsid w:val="00CD2239"/>
    <w:rsid w:val="00D01A96"/>
    <w:rsid w:val="00D20EBB"/>
    <w:rsid w:val="00D3103E"/>
    <w:rsid w:val="00D664FD"/>
    <w:rsid w:val="00D72352"/>
    <w:rsid w:val="00D76982"/>
    <w:rsid w:val="00D8157D"/>
    <w:rsid w:val="00DC3BB5"/>
    <w:rsid w:val="00DC6F37"/>
    <w:rsid w:val="00DD53FF"/>
    <w:rsid w:val="00E11DB2"/>
    <w:rsid w:val="00E4648F"/>
    <w:rsid w:val="00E80E16"/>
    <w:rsid w:val="00E84758"/>
    <w:rsid w:val="00E979C2"/>
    <w:rsid w:val="00EB27C1"/>
    <w:rsid w:val="00EC45DE"/>
    <w:rsid w:val="00EC45F8"/>
    <w:rsid w:val="00EC70EA"/>
    <w:rsid w:val="00ED4347"/>
    <w:rsid w:val="00F83BA4"/>
    <w:rsid w:val="00F87391"/>
    <w:rsid w:val="00F9101A"/>
    <w:rsid w:val="00FD6BD6"/>
    <w:rsid w:val="0744A39D"/>
    <w:rsid w:val="09883C0C"/>
    <w:rsid w:val="0C6ED928"/>
    <w:rsid w:val="0CCF0020"/>
    <w:rsid w:val="0D23BD96"/>
    <w:rsid w:val="0D50BB18"/>
    <w:rsid w:val="0FC1127B"/>
    <w:rsid w:val="0FE5DD17"/>
    <w:rsid w:val="11AAAFE6"/>
    <w:rsid w:val="12DB179B"/>
    <w:rsid w:val="15E52363"/>
    <w:rsid w:val="1D8B2590"/>
    <w:rsid w:val="1EF30803"/>
    <w:rsid w:val="1F79CDB8"/>
    <w:rsid w:val="2153A49C"/>
    <w:rsid w:val="242DBD8A"/>
    <w:rsid w:val="24C76632"/>
    <w:rsid w:val="2722F80E"/>
    <w:rsid w:val="27C971E5"/>
    <w:rsid w:val="2A0E2D87"/>
    <w:rsid w:val="2A96B9A4"/>
    <w:rsid w:val="2B6D2655"/>
    <w:rsid w:val="2F876D7F"/>
    <w:rsid w:val="3139519E"/>
    <w:rsid w:val="320FBE4F"/>
    <w:rsid w:val="3501D0AA"/>
    <w:rsid w:val="36053ADD"/>
    <w:rsid w:val="362D2DA2"/>
    <w:rsid w:val="3803DC5D"/>
    <w:rsid w:val="390713BF"/>
    <w:rsid w:val="3AD1241C"/>
    <w:rsid w:val="3B382EA6"/>
    <w:rsid w:val="3C115258"/>
    <w:rsid w:val="3C564947"/>
    <w:rsid w:val="3D14BC8B"/>
    <w:rsid w:val="40DD3B97"/>
    <w:rsid w:val="4176E43F"/>
    <w:rsid w:val="41937038"/>
    <w:rsid w:val="43B75485"/>
    <w:rsid w:val="448DC136"/>
    <w:rsid w:val="48197C39"/>
    <w:rsid w:val="48297591"/>
    <w:rsid w:val="4A750E15"/>
    <w:rsid w:val="4B1B87EC"/>
    <w:rsid w:val="4B607EDB"/>
    <w:rsid w:val="4C1EBF4E"/>
    <w:rsid w:val="4C36EB8C"/>
    <w:rsid w:val="4DB2FE1E"/>
    <w:rsid w:val="4E0D9A47"/>
    <w:rsid w:val="4F04334B"/>
    <w:rsid w:val="4F8D7627"/>
    <w:rsid w:val="505932CB"/>
    <w:rsid w:val="50A5B19E"/>
    <w:rsid w:val="5199554A"/>
    <w:rsid w:val="523309AF"/>
    <w:rsid w:val="5409B86A"/>
    <w:rsid w:val="550E845E"/>
    <w:rsid w:val="58D5A1A9"/>
    <w:rsid w:val="5967176B"/>
    <w:rsid w:val="5B40EE4F"/>
    <w:rsid w:val="5C3491FB"/>
    <w:rsid w:val="5C894F71"/>
    <w:rsid w:val="5DA18AE8"/>
    <w:rsid w:val="5FA85F4E"/>
    <w:rsid w:val="604207F6"/>
    <w:rsid w:val="642F519E"/>
    <w:rsid w:val="64C8FA46"/>
    <w:rsid w:val="65CC6479"/>
    <w:rsid w:val="661DF9C6"/>
    <w:rsid w:val="66AF6F88"/>
    <w:rsid w:val="66E49FF0"/>
    <w:rsid w:val="6C93C70F"/>
    <w:rsid w:val="707C726E"/>
    <w:rsid w:val="72DF8C2E"/>
    <w:rsid w:val="73F7C7A5"/>
    <w:rsid w:val="74EB6B51"/>
    <w:rsid w:val="787EB9F5"/>
    <w:rsid w:val="7C12E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F545C"/>
  <w15:chartTrackingRefBased/>
  <w15:docId w15:val="{C99B17B4-E1CB-4C8D-885C-5F6E040C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C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7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3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3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739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8739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7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7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6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67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56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8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F70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D91"/>
  </w:style>
  <w:style w:type="paragraph" w:styleId="Footer">
    <w:name w:val="footer"/>
    <w:basedOn w:val="Normal"/>
    <w:link w:val="FooterChar"/>
    <w:uiPriority w:val="99"/>
    <w:unhideWhenUsed/>
    <w:rsid w:val="001D7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91"/>
  </w:style>
  <w:style w:type="paragraph" w:styleId="Revision">
    <w:name w:val="Revision"/>
    <w:hidden/>
    <w:uiPriority w:val="99"/>
    <w:semiHidden/>
    <w:rsid w:val="00E11D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lb.com/mariners/tickets/specials/washington-state-employe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fm.wa.gov/sites/default/files/public/shr/PSRW/PSRW2023flyer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ofm.wa.gov/psr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6070BC80E7B4AA545E4FBEB41ECBF" ma:contentTypeVersion="11" ma:contentTypeDescription="Create a new document." ma:contentTypeScope="" ma:versionID="dfd1c196aa71fa664d57e9d1ce65b1b6">
  <xsd:schema xmlns:xsd="http://www.w3.org/2001/XMLSchema" xmlns:xs="http://www.w3.org/2001/XMLSchema" xmlns:p="http://schemas.microsoft.com/office/2006/metadata/properties" xmlns:ns3="348990f2-f6b0-4067-ae4d-45dd600ce20a" xmlns:ns4="756d761a-360c-4176-8cf6-4fabdd4145b5" targetNamespace="http://schemas.microsoft.com/office/2006/metadata/properties" ma:root="true" ma:fieldsID="4ab4724d23c1513f5405634a45fedd3c" ns3:_="" ns4:_="">
    <xsd:import namespace="348990f2-f6b0-4067-ae4d-45dd600ce20a"/>
    <xsd:import namespace="756d761a-360c-4176-8cf6-4fabdd414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990f2-f6b0-4067-ae4d-45dd600c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761a-360c-4176-8cf6-4fabdd414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990f2-f6b0-4067-ae4d-45dd600ce20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047ED-1E7C-44C3-AE39-528B644D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990f2-f6b0-4067-ae4d-45dd600ce20a"/>
    <ds:schemaRef ds:uri="756d761a-360c-4176-8cf6-4fabdd41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3D01E0-BF4B-4A5D-A4FA-7A2155C88343}">
  <ds:schemaRefs>
    <ds:schemaRef ds:uri="http://schemas.microsoft.com/office/2006/metadata/properties"/>
    <ds:schemaRef ds:uri="http://schemas.microsoft.com/office/infopath/2007/PartnerControls"/>
    <ds:schemaRef ds:uri="348990f2-f6b0-4067-ae4d-45dd600ce20a"/>
  </ds:schemaRefs>
</ds:datastoreItem>
</file>

<file path=customXml/itemProps3.xml><?xml version="1.0" encoding="utf-8"?>
<ds:datastoreItem xmlns:ds="http://schemas.openxmlformats.org/officeDocument/2006/customXml" ds:itemID="{D0D62B63-0DE1-4698-A846-6BB562477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328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Links>
    <vt:vector size="84" baseType="variant">
      <vt:variant>
        <vt:i4>7733282</vt:i4>
      </vt:variant>
      <vt:variant>
        <vt:i4>39</vt:i4>
      </vt:variant>
      <vt:variant>
        <vt:i4>0</vt:i4>
      </vt:variant>
      <vt:variant>
        <vt:i4>5</vt:i4>
      </vt:variant>
      <vt:variant>
        <vt:lpwstr>http://ofm-wa-gov.zoom.us/meeting/register/tZ0lduCrqDsiHdWGLgTNBMNLs1DZwYs3xdGT</vt:lpwstr>
      </vt:variant>
      <vt:variant>
        <vt:lpwstr/>
      </vt:variant>
      <vt:variant>
        <vt:i4>3211327</vt:i4>
      </vt:variant>
      <vt:variant>
        <vt:i4>36</vt:i4>
      </vt:variant>
      <vt:variant>
        <vt:i4>0</vt:i4>
      </vt:variant>
      <vt:variant>
        <vt:i4>5</vt:i4>
      </vt:variant>
      <vt:variant>
        <vt:lpwstr>http://ofm-wa-gov.zoom.us/meeting/register/tZUkcOyppj8rHtXSLxCwaYYPkkNG3GcdcWCj</vt:lpwstr>
      </vt:variant>
      <vt:variant>
        <vt:lpwstr/>
      </vt:variant>
      <vt:variant>
        <vt:i4>7274570</vt:i4>
      </vt:variant>
      <vt:variant>
        <vt:i4>33</vt:i4>
      </vt:variant>
      <vt:variant>
        <vt:i4>0</vt:i4>
      </vt:variant>
      <vt:variant>
        <vt:i4>5</vt:i4>
      </vt:variant>
      <vt:variant>
        <vt:lpwstr>http://ofm-wa-gov.zoom.us/webinar/register/WN_X0jYbJ-iTlCoV4m6cz13Xg</vt:lpwstr>
      </vt:variant>
      <vt:variant>
        <vt:lpwstr/>
      </vt:variant>
      <vt:variant>
        <vt:i4>2949228</vt:i4>
      </vt:variant>
      <vt:variant>
        <vt:i4>30</vt:i4>
      </vt:variant>
      <vt:variant>
        <vt:i4>0</vt:i4>
      </vt:variant>
      <vt:variant>
        <vt:i4>5</vt:i4>
      </vt:variant>
      <vt:variant>
        <vt:lpwstr>http://ofm-wa-gov.zoom.us/webinar/register/WN_IPj-_V7iTfuRCVYlImWG3A</vt:lpwstr>
      </vt:variant>
      <vt:variant>
        <vt:lpwstr/>
      </vt:variant>
      <vt:variant>
        <vt:i4>3735565</vt:i4>
      </vt:variant>
      <vt:variant>
        <vt:i4>27</vt:i4>
      </vt:variant>
      <vt:variant>
        <vt:i4>0</vt:i4>
      </vt:variant>
      <vt:variant>
        <vt:i4>5</vt:i4>
      </vt:variant>
      <vt:variant>
        <vt:lpwstr>http://ofm-wa-gov.zoom.us/webinar/register/WN_nnCk-XRGQjiQEGNmELA3Yg</vt:lpwstr>
      </vt:variant>
      <vt:variant>
        <vt:lpwstr/>
      </vt:variant>
      <vt:variant>
        <vt:i4>6357107</vt:i4>
      </vt:variant>
      <vt:variant>
        <vt:i4>24</vt:i4>
      </vt:variant>
      <vt:variant>
        <vt:i4>0</vt:i4>
      </vt:variant>
      <vt:variant>
        <vt:i4>5</vt:i4>
      </vt:variant>
      <vt:variant>
        <vt:lpwstr>http://ofm-wa-gov.zoom.us/webinar/register/WN_xUH56lvxTta7d6WDX73N_w</vt:lpwstr>
      </vt:variant>
      <vt:variant>
        <vt:lpwstr/>
      </vt:variant>
      <vt:variant>
        <vt:i4>3604500</vt:i4>
      </vt:variant>
      <vt:variant>
        <vt:i4>21</vt:i4>
      </vt:variant>
      <vt:variant>
        <vt:i4>0</vt:i4>
      </vt:variant>
      <vt:variant>
        <vt:i4>5</vt:i4>
      </vt:variant>
      <vt:variant>
        <vt:lpwstr>http://ofm-wa-gov.zoom.us/webinar/register/WN_zzHGkl1wT1SGm-D6JH0Y9g</vt:lpwstr>
      </vt:variant>
      <vt:variant>
        <vt:lpwstr/>
      </vt:variant>
      <vt:variant>
        <vt:i4>7929875</vt:i4>
      </vt:variant>
      <vt:variant>
        <vt:i4>18</vt:i4>
      </vt:variant>
      <vt:variant>
        <vt:i4>0</vt:i4>
      </vt:variant>
      <vt:variant>
        <vt:i4>5</vt:i4>
      </vt:variant>
      <vt:variant>
        <vt:lpwstr>http://ofm-wa-gov.zoom.us/webinar/register/WN_ZwVcrzTdRnSTjgBUNtWR8w</vt:lpwstr>
      </vt:variant>
      <vt:variant>
        <vt:lpwstr/>
      </vt:variant>
      <vt:variant>
        <vt:i4>7405609</vt:i4>
      </vt:variant>
      <vt:variant>
        <vt:i4>15</vt:i4>
      </vt:variant>
      <vt:variant>
        <vt:i4>0</vt:i4>
      </vt:variant>
      <vt:variant>
        <vt:i4>5</vt:i4>
      </vt:variant>
      <vt:variant>
        <vt:lpwstr>https://ofm.wa.gov/state-human-resources/public-service-recognition-week/psrw-virtual-presentations</vt:lpwstr>
      </vt:variant>
      <vt:variant>
        <vt:lpwstr/>
      </vt:variant>
      <vt:variant>
        <vt:i4>4849670</vt:i4>
      </vt:variant>
      <vt:variant>
        <vt:i4>12</vt:i4>
      </vt:variant>
      <vt:variant>
        <vt:i4>0</vt:i4>
      </vt:variant>
      <vt:variant>
        <vt:i4>5</vt:i4>
      </vt:variant>
      <vt:variant>
        <vt:lpwstr>https://ofm.wa.gov/sites/default/files/public/shr/PSRW/PSRW2022TriCities.pdf</vt:lpwstr>
      </vt:variant>
      <vt:variant>
        <vt:lpwstr/>
      </vt:variant>
      <vt:variant>
        <vt:i4>3932275</vt:i4>
      </vt:variant>
      <vt:variant>
        <vt:i4>9</vt:i4>
      </vt:variant>
      <vt:variant>
        <vt:i4>0</vt:i4>
      </vt:variant>
      <vt:variant>
        <vt:i4>5</vt:i4>
      </vt:variant>
      <vt:variant>
        <vt:lpwstr>https://ofm.wa.gov/sites/default/files/public/shr/PSRW/PSRW2022Spokane.pdf</vt:lpwstr>
      </vt:variant>
      <vt:variant>
        <vt:lpwstr/>
      </vt:variant>
      <vt:variant>
        <vt:i4>1572873</vt:i4>
      </vt:variant>
      <vt:variant>
        <vt:i4>6</vt:i4>
      </vt:variant>
      <vt:variant>
        <vt:i4>0</vt:i4>
      </vt:variant>
      <vt:variant>
        <vt:i4>5</vt:i4>
      </vt:variant>
      <vt:variant>
        <vt:lpwstr>https://ofm.wa.gov/sites/default/files/public/shr/PSRW/Rainiers-CFD-PSRW-2022.pdf</vt:lpwstr>
      </vt:variant>
      <vt:variant>
        <vt:lpwstr/>
      </vt:variant>
      <vt:variant>
        <vt:i4>983117</vt:i4>
      </vt:variant>
      <vt:variant>
        <vt:i4>3</vt:i4>
      </vt:variant>
      <vt:variant>
        <vt:i4>0</vt:i4>
      </vt:variant>
      <vt:variant>
        <vt:i4>5</vt:i4>
      </vt:variant>
      <vt:variant>
        <vt:lpwstr>https://www.mlb.com/mariners/tickets/specials/washington-state-employees</vt:lpwstr>
      </vt:variant>
      <vt:variant>
        <vt:lpwstr/>
      </vt:variant>
      <vt:variant>
        <vt:i4>2818088</vt:i4>
      </vt:variant>
      <vt:variant>
        <vt:i4>0</vt:i4>
      </vt:variant>
      <vt:variant>
        <vt:i4>0</vt:i4>
      </vt:variant>
      <vt:variant>
        <vt:i4>5</vt:i4>
      </vt:variant>
      <vt:variant>
        <vt:lpwstr>https://ofm.wa.gov/psrw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Mackley, Hayden (OFM)</dc:creator>
  <cp:keywords/>
  <dc:description/>
  <cp:lastModifiedBy>Mackley, Hayden (OFM)</cp:lastModifiedBy>
  <cp:revision>3</cp:revision>
  <dcterms:created xsi:type="dcterms:W3CDTF">2023-03-18T00:09:00Z</dcterms:created>
  <dcterms:modified xsi:type="dcterms:W3CDTF">2023-03-21T17:29:00Z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0x0101005E26070BC80E7B4AA545E4FBEB41ECBF</vt:lpwstr>
  </property>
</Properties>
</file>